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9AE49" w14:textId="77777777" w:rsidR="00977422" w:rsidRDefault="00977422" w:rsidP="002D528A">
      <w:pPr>
        <w:rPr>
          <w:b/>
          <w:color w:val="C0504D" w:themeColor="accent2"/>
        </w:rPr>
      </w:pPr>
    </w:p>
    <w:p w14:paraId="59733455" w14:textId="61569B90" w:rsidR="00977422" w:rsidRPr="000F071A" w:rsidRDefault="00977422" w:rsidP="00977422">
      <w:pPr>
        <w:pStyle w:val="BodyText2"/>
        <w:rPr>
          <w:rFonts w:ascii="Arial" w:hAnsi="Arial" w:cs="Arial"/>
          <w:color w:val="C0504D" w:themeColor="accent2"/>
          <w:sz w:val="24"/>
        </w:rPr>
      </w:pPr>
      <w:r w:rsidRPr="000F071A">
        <w:rPr>
          <w:rFonts w:ascii="Arial" w:hAnsi="Arial" w:cs="Arial"/>
          <w:color w:val="C0504D" w:themeColor="accent2"/>
          <w:sz w:val="24"/>
          <w:szCs w:val="24"/>
        </w:rPr>
        <w:t xml:space="preserve">Model Letter </w:t>
      </w:r>
      <w:r>
        <w:rPr>
          <w:rFonts w:ascii="Arial" w:hAnsi="Arial" w:cs="Arial"/>
          <w:color w:val="C0504D" w:themeColor="accent2"/>
          <w:sz w:val="24"/>
          <w:szCs w:val="24"/>
        </w:rPr>
        <w:t>6</w:t>
      </w:r>
      <w:r w:rsidRPr="000F071A">
        <w:rPr>
          <w:rFonts w:ascii="Arial" w:hAnsi="Arial" w:cs="Arial"/>
          <w:color w:val="C0504D" w:themeColor="accent2"/>
          <w:sz w:val="24"/>
          <w:szCs w:val="24"/>
        </w:rPr>
        <w:t>: from</w:t>
      </w:r>
      <w:r>
        <w:rPr>
          <w:rFonts w:ascii="Arial" w:hAnsi="Arial" w:cs="Arial"/>
          <w:color w:val="C0504D" w:themeColor="accent2"/>
          <w:sz w:val="24"/>
          <w:szCs w:val="24"/>
        </w:rPr>
        <w:t xml:space="preserve"> the</w:t>
      </w:r>
      <w:r w:rsidRPr="000F071A">
        <w:rPr>
          <w:rFonts w:ascii="Arial" w:hAnsi="Arial" w:cs="Arial"/>
          <w:color w:val="C0504D" w:themeColor="accent2"/>
          <w:sz w:val="24"/>
          <w:szCs w:val="24"/>
        </w:rPr>
        <w:t xml:space="preserve"> Clerk to the Governing Body/Academy Trust Inviting Parents to the </w:t>
      </w:r>
      <w:r>
        <w:rPr>
          <w:rFonts w:ascii="Arial" w:hAnsi="Arial" w:cs="Arial"/>
          <w:color w:val="C0504D" w:themeColor="accent2"/>
          <w:sz w:val="24"/>
          <w:szCs w:val="24"/>
        </w:rPr>
        <w:t xml:space="preserve">Permanent </w:t>
      </w:r>
      <w:r w:rsidRPr="000F071A">
        <w:rPr>
          <w:rFonts w:ascii="Arial" w:hAnsi="Arial" w:cs="Arial"/>
          <w:color w:val="C0504D" w:themeColor="accent2"/>
          <w:sz w:val="24"/>
          <w:szCs w:val="24"/>
        </w:rPr>
        <w:t>Exclusion Meeting</w:t>
      </w:r>
      <w:r>
        <w:rPr>
          <w:rFonts w:ascii="Arial" w:hAnsi="Arial" w:cs="Arial"/>
          <w:color w:val="C0504D" w:themeColor="accent2"/>
          <w:sz w:val="24"/>
          <w:szCs w:val="24"/>
        </w:rPr>
        <w:t xml:space="preserve"> </w:t>
      </w:r>
      <w:r w:rsidRPr="00977422">
        <w:rPr>
          <w:rFonts w:ascii="Arial" w:hAnsi="Arial" w:cs="Arial"/>
          <w:color w:val="C0504D" w:themeColor="accent2"/>
          <w:sz w:val="24"/>
          <w:szCs w:val="24"/>
        </w:rPr>
        <w:t>(including cases</w:t>
      </w:r>
      <w:r>
        <w:rPr>
          <w:color w:val="C0504D" w:themeColor="accent2"/>
        </w:rPr>
        <w:t xml:space="preserve"> </w:t>
      </w:r>
      <w:r w:rsidRPr="000F071A">
        <w:rPr>
          <w:rFonts w:ascii="Arial" w:hAnsi="Arial" w:cs="Arial"/>
          <w:color w:val="C0504D" w:themeColor="accent2"/>
          <w:sz w:val="24"/>
        </w:rPr>
        <w:t xml:space="preserve">where the total days of </w:t>
      </w:r>
      <w:r w:rsidR="00D10107">
        <w:rPr>
          <w:rFonts w:ascii="Arial" w:hAnsi="Arial" w:cs="Arial"/>
          <w:color w:val="C0504D" w:themeColor="accent2"/>
          <w:sz w:val="24"/>
        </w:rPr>
        <w:t>suspension</w:t>
      </w:r>
      <w:r w:rsidRPr="000F071A">
        <w:rPr>
          <w:rFonts w:ascii="Arial" w:hAnsi="Arial" w:cs="Arial"/>
          <w:color w:val="C0504D" w:themeColor="accent2"/>
          <w:sz w:val="24"/>
        </w:rPr>
        <w:t xml:space="preserve"> are above </w:t>
      </w:r>
      <w:r>
        <w:rPr>
          <w:rFonts w:ascii="Arial" w:hAnsi="Arial" w:cs="Arial"/>
          <w:color w:val="C0504D" w:themeColor="accent2"/>
          <w:sz w:val="24"/>
        </w:rPr>
        <w:t>4</w:t>
      </w:r>
      <w:r w:rsidRPr="000F071A">
        <w:rPr>
          <w:rFonts w:ascii="Arial" w:hAnsi="Arial" w:cs="Arial"/>
          <w:color w:val="C0504D" w:themeColor="accent2"/>
          <w:sz w:val="24"/>
        </w:rPr>
        <w:t>5</w:t>
      </w:r>
      <w:r>
        <w:rPr>
          <w:rFonts w:ascii="Arial" w:hAnsi="Arial" w:cs="Arial"/>
          <w:color w:val="C0504D" w:themeColor="accent2"/>
          <w:sz w:val="24"/>
        </w:rPr>
        <w:t xml:space="preserve"> days</w:t>
      </w:r>
      <w:r w:rsidRPr="000F071A">
        <w:rPr>
          <w:rFonts w:ascii="Arial" w:hAnsi="Arial" w:cs="Arial"/>
          <w:color w:val="C0504D" w:themeColor="accent2"/>
          <w:sz w:val="24"/>
        </w:rPr>
        <w:t xml:space="preserve"> in a</w:t>
      </w:r>
      <w:r>
        <w:rPr>
          <w:rFonts w:ascii="Arial" w:hAnsi="Arial" w:cs="Arial"/>
          <w:color w:val="C0504D" w:themeColor="accent2"/>
          <w:sz w:val="24"/>
        </w:rPr>
        <w:t>n academic year</w:t>
      </w:r>
      <w:r w:rsidRPr="000F071A">
        <w:rPr>
          <w:rFonts w:ascii="Arial" w:hAnsi="Arial" w:cs="Arial"/>
          <w:color w:val="C0504D" w:themeColor="accent2"/>
          <w:sz w:val="24"/>
        </w:rPr>
        <w:t>)</w:t>
      </w:r>
    </w:p>
    <w:p w14:paraId="33AB7E17" w14:textId="77777777" w:rsidR="00977422" w:rsidRPr="00142C95" w:rsidRDefault="00977422" w:rsidP="00977422">
      <w:pPr>
        <w:rPr>
          <w:b/>
          <w:color w:val="C0504D" w:themeColor="accent2"/>
        </w:rPr>
      </w:pPr>
    </w:p>
    <w:p w14:paraId="551110B2" w14:textId="77777777" w:rsidR="00977422" w:rsidRDefault="00977422" w:rsidP="00977422">
      <w:pPr>
        <w:rPr>
          <w:b/>
          <w:color w:val="C0504D" w:themeColor="accent2"/>
        </w:rPr>
      </w:pPr>
      <w:r>
        <w:rPr>
          <w:b/>
          <w:color w:val="C0504D" w:themeColor="accent2"/>
          <w:u w:val="single"/>
        </w:rPr>
        <w:t xml:space="preserve"> </w:t>
      </w:r>
    </w:p>
    <w:p w14:paraId="0ABA5C6D" w14:textId="77777777" w:rsidR="00977422" w:rsidRDefault="00977422" w:rsidP="00977422">
      <w:pPr>
        <w:rPr>
          <w:b/>
          <w:color w:val="C0504D" w:themeColor="accent2"/>
        </w:rPr>
      </w:pPr>
      <w:r>
        <w:rPr>
          <w:b/>
          <w:color w:val="C0504D" w:themeColor="accent2"/>
        </w:rPr>
        <w:t>SCHOOL LETTER HEAD (containing Clerk to the Governing Body’s Name and School Address)</w:t>
      </w:r>
    </w:p>
    <w:p w14:paraId="3F46FEFA" w14:textId="77777777" w:rsidR="002D528A" w:rsidRDefault="002D528A" w:rsidP="002D528A">
      <w:pPr>
        <w:rPr>
          <w:lang w:val="fr-FR"/>
        </w:rPr>
      </w:pPr>
    </w:p>
    <w:p w14:paraId="61BCE0CC" w14:textId="77777777" w:rsidR="00FE1309" w:rsidRDefault="00FE1309" w:rsidP="00FE1309">
      <w:r>
        <w:t xml:space="preserve">Dear </w:t>
      </w:r>
      <w:r>
        <w:rPr>
          <w:b/>
          <w:bCs w:val="0"/>
        </w:rPr>
        <w:t>[Parent’s Name]</w:t>
      </w:r>
    </w:p>
    <w:p w14:paraId="2608DDC9" w14:textId="77777777" w:rsidR="00FE1309" w:rsidRDefault="00FE1309" w:rsidP="00FE1309"/>
    <w:p w14:paraId="3D311C2C" w14:textId="77777777" w:rsidR="00FE1309" w:rsidRDefault="00FE1309" w:rsidP="00FE1309"/>
    <w:p w14:paraId="201287A6" w14:textId="77777777" w:rsidR="00FE1309" w:rsidRDefault="00FE1309" w:rsidP="00FE1309">
      <w:pPr>
        <w:rPr>
          <w:b/>
          <w:smallCaps/>
        </w:rPr>
      </w:pPr>
      <w:r>
        <w:rPr>
          <w:b/>
          <w:smallCaps/>
        </w:rPr>
        <w:t>PUPIL NAME:  [ENTER NAME]</w:t>
      </w:r>
      <w:r>
        <w:rPr>
          <w:b/>
          <w:smallCaps/>
        </w:rPr>
        <w:tab/>
      </w:r>
      <w:r>
        <w:rPr>
          <w:b/>
          <w:smallCaps/>
        </w:rPr>
        <w:tab/>
        <w:t xml:space="preserve">D.O.B:  00.00.00 </w:t>
      </w:r>
    </w:p>
    <w:p w14:paraId="01EA9F9C" w14:textId="77777777" w:rsidR="00FE1309" w:rsidRDefault="00FE1309" w:rsidP="00FE1309">
      <w:pPr>
        <w:rPr>
          <w:b/>
        </w:rPr>
      </w:pPr>
    </w:p>
    <w:p w14:paraId="2DC83616" w14:textId="77777777" w:rsidR="002D528A" w:rsidRDefault="002D528A" w:rsidP="002D528A">
      <w:pPr>
        <w:pStyle w:val="BodyText3"/>
        <w:spacing w:after="0"/>
        <w:rPr>
          <w:bCs w:val="0"/>
          <w:sz w:val="24"/>
        </w:rPr>
      </w:pPr>
      <w:r w:rsidRPr="00852AFD">
        <w:rPr>
          <w:bCs w:val="0"/>
          <w:sz w:val="24"/>
        </w:rPr>
        <w:t xml:space="preserve">I am writing to inform you that a meeting of school </w:t>
      </w:r>
      <w:r w:rsidRPr="00852AFD">
        <w:rPr>
          <w:b/>
          <w:bCs w:val="0"/>
          <w:sz w:val="24"/>
          <w:szCs w:val="24"/>
        </w:rPr>
        <w:t>[Governing body/Academy Trust]</w:t>
      </w:r>
      <w:r w:rsidRPr="00852AFD">
        <w:rPr>
          <w:bCs w:val="0"/>
        </w:rPr>
        <w:t xml:space="preserve"> </w:t>
      </w:r>
      <w:r w:rsidRPr="00852AFD">
        <w:rPr>
          <w:bCs w:val="0"/>
          <w:sz w:val="24"/>
        </w:rPr>
        <w:t xml:space="preserve">will take place on </w:t>
      </w:r>
      <w:r w:rsidRPr="00852AFD">
        <w:rPr>
          <w:b/>
          <w:sz w:val="24"/>
        </w:rPr>
        <w:t>[date]</w:t>
      </w:r>
      <w:r w:rsidRPr="00852AFD">
        <w:rPr>
          <w:bCs w:val="0"/>
          <w:sz w:val="24"/>
        </w:rPr>
        <w:t xml:space="preserve"> at </w:t>
      </w:r>
      <w:r w:rsidRPr="00852AFD">
        <w:rPr>
          <w:b/>
          <w:sz w:val="24"/>
        </w:rPr>
        <w:t>[time]</w:t>
      </w:r>
      <w:r w:rsidRPr="00852AFD">
        <w:rPr>
          <w:bCs w:val="0"/>
          <w:sz w:val="24"/>
        </w:rPr>
        <w:t xml:space="preserve"> to consider the </w:t>
      </w:r>
      <w:r>
        <w:rPr>
          <w:bCs w:val="0"/>
          <w:sz w:val="24"/>
        </w:rPr>
        <w:t>h</w:t>
      </w:r>
      <w:r w:rsidRPr="00852AFD">
        <w:rPr>
          <w:bCs w:val="0"/>
          <w:sz w:val="24"/>
        </w:rPr>
        <w:t>ead</w:t>
      </w:r>
      <w:r>
        <w:rPr>
          <w:bCs w:val="0"/>
          <w:sz w:val="24"/>
        </w:rPr>
        <w:t xml:space="preserve"> </w:t>
      </w:r>
      <w:r w:rsidRPr="00852AFD">
        <w:rPr>
          <w:bCs w:val="0"/>
          <w:sz w:val="24"/>
        </w:rPr>
        <w:t xml:space="preserve">teacher's decision to exclude permanently </w:t>
      </w:r>
      <w:r w:rsidRPr="00852AFD">
        <w:rPr>
          <w:b/>
          <w:sz w:val="24"/>
        </w:rPr>
        <w:t>[pupil’s name]</w:t>
      </w:r>
      <w:r w:rsidRPr="00852AFD">
        <w:rPr>
          <w:b/>
          <w:bCs w:val="0"/>
          <w:sz w:val="24"/>
        </w:rPr>
        <w:t xml:space="preserve"> </w:t>
      </w:r>
      <w:r w:rsidRPr="00852AFD">
        <w:rPr>
          <w:bCs w:val="0"/>
          <w:sz w:val="24"/>
        </w:rPr>
        <w:t xml:space="preserve">from school.  </w:t>
      </w:r>
    </w:p>
    <w:p w14:paraId="74CFA5EF" w14:textId="77777777" w:rsidR="002D528A" w:rsidRDefault="002D528A" w:rsidP="002D528A">
      <w:pPr>
        <w:pStyle w:val="BodyText3"/>
        <w:spacing w:after="0"/>
        <w:rPr>
          <w:bCs w:val="0"/>
          <w:sz w:val="24"/>
        </w:rPr>
      </w:pPr>
    </w:p>
    <w:p w14:paraId="3D60C8C6" w14:textId="77777777" w:rsidR="00EC3645" w:rsidRDefault="00A609A7" w:rsidP="00EC3645">
      <w:pPr>
        <w:rPr>
          <w:bCs w:val="0"/>
        </w:rPr>
      </w:pPr>
      <w:r w:rsidRPr="00852AFD">
        <w:rPr>
          <w:bCs w:val="0"/>
        </w:rPr>
        <w:t xml:space="preserve">You </w:t>
      </w:r>
      <w:r w:rsidR="00EC3645">
        <w:rPr>
          <w:bCs w:val="0"/>
        </w:rPr>
        <w:t xml:space="preserve">and your child are encouraged to attend and contribute to the meeting.  You </w:t>
      </w:r>
      <w:r w:rsidRPr="00852AFD">
        <w:rPr>
          <w:bCs w:val="0"/>
        </w:rPr>
        <w:t>are welcome to bring a friend</w:t>
      </w:r>
      <w:r w:rsidR="00EC3645">
        <w:rPr>
          <w:bCs w:val="0"/>
        </w:rPr>
        <w:t>, advocate</w:t>
      </w:r>
      <w:r w:rsidRPr="00852AFD">
        <w:rPr>
          <w:bCs w:val="0"/>
        </w:rPr>
        <w:t xml:space="preserve"> or legal advisor with you should you wish.</w:t>
      </w:r>
      <w:r w:rsidR="00EC3645">
        <w:rPr>
          <w:bCs w:val="0"/>
        </w:rPr>
        <w:t xml:space="preserve">  Please let me know if you have a disability or special needs which would affect your ability to attend or take part in the meeting or if it would be helpful for you to have an interpreter at the meeting.</w:t>
      </w:r>
    </w:p>
    <w:p w14:paraId="5A3DAAE2" w14:textId="45032F1E" w:rsidR="00A609A7" w:rsidRDefault="00A609A7" w:rsidP="00A609A7">
      <w:pPr>
        <w:pStyle w:val="BodyText3"/>
        <w:rPr>
          <w:bCs w:val="0"/>
          <w:sz w:val="24"/>
        </w:rPr>
      </w:pPr>
    </w:p>
    <w:p w14:paraId="26336DEA" w14:textId="2B42FD93" w:rsidR="00EC3645" w:rsidRDefault="00EC3645" w:rsidP="00A609A7">
      <w:pPr>
        <w:pStyle w:val="BodyText3"/>
        <w:rPr>
          <w:bCs w:val="0"/>
          <w:sz w:val="24"/>
        </w:rPr>
      </w:pPr>
      <w:r>
        <w:rPr>
          <w:bCs w:val="0"/>
          <w:sz w:val="24"/>
        </w:rPr>
        <w:t xml:space="preserve">If you are unable to attend on the date or at the time of this meeting, please contact me at the earliest opportunity.  </w:t>
      </w:r>
    </w:p>
    <w:p w14:paraId="5CE01E7D" w14:textId="77777777" w:rsidR="00977422" w:rsidRDefault="00977422" w:rsidP="00977422">
      <w:pPr>
        <w:rPr>
          <w:b/>
          <w:color w:val="C0504D" w:themeColor="accent2"/>
        </w:rPr>
      </w:pPr>
    </w:p>
    <w:p w14:paraId="0585BD71" w14:textId="77777777" w:rsidR="00977422" w:rsidRDefault="00977422" w:rsidP="00977422">
      <w:pPr>
        <w:rPr>
          <w:b/>
          <w:color w:val="C0504D" w:themeColor="accent2"/>
        </w:rPr>
      </w:pPr>
      <w:r>
        <w:rPr>
          <w:b/>
          <w:color w:val="C0504D" w:themeColor="accent2"/>
        </w:rPr>
        <w:t>You may add a paragraph at this point to identify the steps you will take to enable and encourage the excluded pupil to attend the meeting and speak on his/her own behalf, taking into account the pupil’s age and understanding, or how the excluded pupil may feed in his/her views by other means if attending the exclusion meeting is not possible.</w:t>
      </w:r>
    </w:p>
    <w:p w14:paraId="2868200F" w14:textId="77777777" w:rsidR="00977422" w:rsidRDefault="00977422" w:rsidP="00A609A7">
      <w:pPr>
        <w:pStyle w:val="BodyText3"/>
        <w:rPr>
          <w:bCs w:val="0"/>
          <w:sz w:val="24"/>
        </w:rPr>
      </w:pPr>
    </w:p>
    <w:p w14:paraId="5A3DAAEC" w14:textId="2701DAEB" w:rsidR="00A609A7" w:rsidRDefault="00A609A7" w:rsidP="00A609A7">
      <w:pPr>
        <w:rPr>
          <w:bCs w:val="0"/>
        </w:rPr>
      </w:pPr>
      <w:r>
        <w:rPr>
          <w:bCs w:val="0"/>
        </w:rPr>
        <w:t xml:space="preserve">The </w:t>
      </w:r>
      <w:r w:rsidRPr="00A32797">
        <w:rPr>
          <w:b/>
          <w:bCs w:val="0"/>
        </w:rPr>
        <w:t>[Governing body/Academy Trust]</w:t>
      </w:r>
      <w:r>
        <w:rPr>
          <w:bCs w:val="0"/>
        </w:rPr>
        <w:t xml:space="preserve"> committee has the power to reinstate your child immediately or from a specified date; or, alternatively, </w:t>
      </w:r>
      <w:r w:rsidR="0031103E">
        <w:rPr>
          <w:bCs w:val="0"/>
        </w:rPr>
        <w:t>decline to reinstate your child</w:t>
      </w:r>
      <w:r>
        <w:rPr>
          <w:bCs w:val="0"/>
        </w:rPr>
        <w:t xml:space="preserve"> in which case you may </w:t>
      </w:r>
      <w:r w:rsidR="0031103E">
        <w:rPr>
          <w:bCs w:val="0"/>
        </w:rPr>
        <w:t xml:space="preserve">request a review of the decision by an </w:t>
      </w:r>
      <w:r w:rsidR="00977422">
        <w:rPr>
          <w:bCs w:val="0"/>
        </w:rPr>
        <w:t>I</w:t>
      </w:r>
      <w:r>
        <w:rPr>
          <w:bCs w:val="0"/>
        </w:rPr>
        <w:t xml:space="preserve">ndependent </w:t>
      </w:r>
      <w:r w:rsidR="00977422">
        <w:rPr>
          <w:bCs w:val="0"/>
        </w:rPr>
        <w:t>R</w:t>
      </w:r>
      <w:r>
        <w:rPr>
          <w:bCs w:val="0"/>
        </w:rPr>
        <w:t xml:space="preserve">eview </w:t>
      </w:r>
      <w:r w:rsidR="00977422">
        <w:rPr>
          <w:bCs w:val="0"/>
        </w:rPr>
        <w:t>P</w:t>
      </w:r>
      <w:r>
        <w:rPr>
          <w:bCs w:val="0"/>
        </w:rPr>
        <w:t>anel.</w:t>
      </w:r>
    </w:p>
    <w:p w14:paraId="65A4B2E1" w14:textId="5B80DEAB" w:rsidR="0031103E" w:rsidRDefault="0031103E" w:rsidP="00A609A7">
      <w:pPr>
        <w:rPr>
          <w:bCs w:val="0"/>
        </w:rPr>
      </w:pPr>
    </w:p>
    <w:p w14:paraId="79EB1B63" w14:textId="72F1E594" w:rsidR="0031103E" w:rsidRDefault="0031103E" w:rsidP="00A609A7">
      <w:pPr>
        <w:rPr>
          <w:bCs w:val="0"/>
        </w:rPr>
      </w:pPr>
      <w:r>
        <w:rPr>
          <w:bCs w:val="0"/>
        </w:rPr>
        <w:t xml:space="preserve">The Department for Education exclusion guidance states: </w:t>
      </w:r>
    </w:p>
    <w:p w14:paraId="110528EB" w14:textId="77777777" w:rsidR="00E7338E" w:rsidRDefault="00E7338E" w:rsidP="00E7338E"/>
    <w:p w14:paraId="0DFF69EF" w14:textId="77777777" w:rsidR="00E7338E" w:rsidRDefault="00E7338E" w:rsidP="00E7338E">
      <w:pPr>
        <w:ind w:left="567" w:right="662"/>
      </w:pPr>
      <w:r>
        <w:rPr>
          <w:i/>
          <w:iCs/>
        </w:rPr>
        <w:t>In reaching a decision on whether a pupil should be reinstated, the governing board should consider whether the decision to suspend or permanently exclude the pupil was lawful, reasonable, and procedurally fair. This should consider the welfare and safeguarding of the pupil and their peers, the headteacher’s legal duties, and any evidence that was presented to the governing board in relation to the decision to exclude.</w:t>
      </w:r>
      <w:r>
        <w:t xml:space="preserve"> </w:t>
      </w:r>
      <w:r>
        <w:rPr>
          <w:i/>
        </w:rPr>
        <w:t>(Paragraph 122)</w:t>
      </w:r>
      <w:r>
        <w:t>.</w:t>
      </w:r>
    </w:p>
    <w:p w14:paraId="5A3DAAED" w14:textId="77777777" w:rsidR="00A609A7" w:rsidRDefault="00A609A7" w:rsidP="00A609A7"/>
    <w:p w14:paraId="2A82E0A5" w14:textId="68CB9A3A" w:rsidR="007E7A3D" w:rsidRDefault="007E7A3D" w:rsidP="007E7A3D">
      <w:r>
        <w:rPr>
          <w:bCs w:val="0"/>
        </w:rPr>
        <w:t xml:space="preserve">The school will provide a pack of evidence about the exclusion which is circulated to all parties invited to the meeting.  </w:t>
      </w:r>
      <w:r w:rsidR="00E506F9">
        <w:rPr>
          <w:bCs w:val="0"/>
        </w:rPr>
        <w:t xml:space="preserve">You should receive </w:t>
      </w:r>
      <w:r>
        <w:rPr>
          <w:bCs w:val="0"/>
        </w:rPr>
        <w:t>the</w:t>
      </w:r>
      <w:r w:rsidR="00E506F9">
        <w:rPr>
          <w:bCs w:val="0"/>
        </w:rPr>
        <w:t xml:space="preserve"> pack of evidence at least 5 school days in advance of th</w:t>
      </w:r>
      <w:r>
        <w:rPr>
          <w:bCs w:val="0"/>
        </w:rPr>
        <w:t>is</w:t>
      </w:r>
      <w:r w:rsidR="00E506F9">
        <w:rPr>
          <w:bCs w:val="0"/>
        </w:rPr>
        <w:t xml:space="preserve"> meeting.</w:t>
      </w:r>
      <w:r>
        <w:rPr>
          <w:bCs w:val="0"/>
        </w:rPr>
        <w:t xml:space="preserve">  </w:t>
      </w:r>
      <w:r>
        <w:t xml:space="preserve">If you have written evidence that you would </w:t>
      </w:r>
      <w:r>
        <w:lastRenderedPageBreak/>
        <w:t xml:space="preserve">like to submit to the meeting, please send this to me at the earliest opportunity so it can be circulated to all parties.  </w:t>
      </w:r>
    </w:p>
    <w:p w14:paraId="2050134A" w14:textId="77777777" w:rsidR="00C42194" w:rsidRPr="00EB1FB6" w:rsidRDefault="00C42194" w:rsidP="00C42194">
      <w:pPr>
        <w:rPr>
          <w:bCs w:val="0"/>
          <w:color w:val="C00000"/>
        </w:rPr>
      </w:pPr>
      <w:r w:rsidRPr="00EB1FB6">
        <w:rPr>
          <w:bCs w:val="0"/>
          <w:color w:val="C00000"/>
        </w:rPr>
        <w:t xml:space="preserve">[Unless the exclusion results in the child missing a public examination or national curriculum test] </w:t>
      </w:r>
    </w:p>
    <w:p w14:paraId="5A3DAAEE" w14:textId="08AFC0D1" w:rsidR="00A609A7" w:rsidRDefault="00AD4EF6" w:rsidP="00A609A7">
      <w:r>
        <w:rPr>
          <w:bCs w:val="0"/>
        </w:rPr>
        <w:t xml:space="preserve">The </w:t>
      </w:r>
      <w:r w:rsidR="00C42194">
        <w:rPr>
          <w:bCs w:val="0"/>
        </w:rPr>
        <w:t>M</w:t>
      </w:r>
      <w:r>
        <w:rPr>
          <w:bCs w:val="0"/>
        </w:rPr>
        <w:t xml:space="preserve">eeting </w:t>
      </w:r>
      <w:r w:rsidR="00C42194">
        <w:rPr>
          <w:bCs w:val="0"/>
        </w:rPr>
        <w:t>will</w:t>
      </w:r>
      <w:r w:rsidRPr="007A7B24">
        <w:rPr>
          <w:bCs w:val="0"/>
        </w:rPr>
        <w:t xml:space="preserve"> consist of at least 3 Governors, </w:t>
      </w:r>
      <w:r w:rsidR="00A609A7">
        <w:t>the Chair</w:t>
      </w:r>
      <w:r w:rsidR="0031103E">
        <w:t>person</w:t>
      </w:r>
      <w:r w:rsidR="00A609A7">
        <w:t xml:space="preserve"> will briefly explain the procedure</w:t>
      </w:r>
      <w:r w:rsidR="0031103E">
        <w:t xml:space="preserve"> the </w:t>
      </w:r>
      <w:r w:rsidR="00C42194">
        <w:t>M</w:t>
      </w:r>
      <w:r w:rsidR="0031103E">
        <w:t xml:space="preserve">eeting will follow and the order in which each party will have the opportunity to put their case to the </w:t>
      </w:r>
      <w:r w:rsidR="009929B2">
        <w:t>panel of governors</w:t>
      </w:r>
      <w:r w:rsidR="00EF2DD9">
        <w:t xml:space="preserve"> and ask questions</w:t>
      </w:r>
      <w:r w:rsidR="009929B2">
        <w:t xml:space="preserve">.  </w:t>
      </w:r>
      <w:r w:rsidR="00EF2DD9">
        <w:t xml:space="preserve">The head teacher will present </w:t>
      </w:r>
      <w:r w:rsidR="00A609A7">
        <w:t>the reasons for the exclusion and witnesses may be called if appropriate.  You and/or your legal representative</w:t>
      </w:r>
      <w:r w:rsidR="00EC3645">
        <w:t>/friend/advocate</w:t>
      </w:r>
      <w:r w:rsidR="00A609A7">
        <w:t xml:space="preserve"> can present </w:t>
      </w:r>
      <w:r w:rsidR="007E7A3D">
        <w:t xml:space="preserve">your case </w:t>
      </w:r>
      <w:r w:rsidR="00A609A7">
        <w:t>and/or give a written account.  You will also have t</w:t>
      </w:r>
      <w:r w:rsidR="002D1EA6">
        <w:t>he opportunity to question the h</w:t>
      </w:r>
      <w:r w:rsidR="00A609A7">
        <w:t>ead</w:t>
      </w:r>
      <w:r w:rsidR="002D1EA6">
        <w:t xml:space="preserve"> </w:t>
      </w:r>
      <w:r w:rsidR="00A609A7">
        <w:t>teacher</w:t>
      </w:r>
      <w:r w:rsidR="00EF2DD9">
        <w:t xml:space="preserve">.  </w:t>
      </w:r>
    </w:p>
    <w:p w14:paraId="5A3DAAEF" w14:textId="77777777" w:rsidR="00A609A7" w:rsidRDefault="00A609A7" w:rsidP="00A609A7"/>
    <w:p w14:paraId="5A3DAAF2" w14:textId="60FE5537" w:rsidR="00A609A7" w:rsidRDefault="003E14E9" w:rsidP="00A609A7">
      <w:r>
        <w:t xml:space="preserve">At the close of the </w:t>
      </w:r>
      <w:r w:rsidR="00C4341A">
        <w:t>M</w:t>
      </w:r>
      <w:r>
        <w:t>eeting, t</w:t>
      </w:r>
      <w:r w:rsidR="00A609A7">
        <w:t xml:space="preserve">he </w:t>
      </w:r>
      <w:r w:rsidR="00A609A7" w:rsidRPr="00A32797">
        <w:rPr>
          <w:b/>
          <w:bCs w:val="0"/>
        </w:rPr>
        <w:t>[Governing body/Academy Trust]</w:t>
      </w:r>
      <w:r w:rsidR="00A609A7">
        <w:rPr>
          <w:bCs w:val="0"/>
        </w:rPr>
        <w:t xml:space="preserve"> </w:t>
      </w:r>
      <w:r w:rsidR="00A609A7">
        <w:t xml:space="preserve">will </w:t>
      </w:r>
      <w:r>
        <w:t>ask all parties to le</w:t>
      </w:r>
      <w:r w:rsidR="00997371">
        <w:t xml:space="preserve">ave the room </w:t>
      </w:r>
      <w:r w:rsidR="00EC3645">
        <w:t>so</w:t>
      </w:r>
      <w:r w:rsidR="00997371">
        <w:t xml:space="preserve"> they </w:t>
      </w:r>
      <w:r w:rsidR="00EC3645">
        <w:t>can</w:t>
      </w:r>
      <w:r w:rsidR="00997371">
        <w:t xml:space="preserve"> discuss the evidence presented</w:t>
      </w:r>
      <w:r w:rsidR="00EC3645">
        <w:t xml:space="preserve"> by all parties </w:t>
      </w:r>
      <w:r w:rsidR="00997371">
        <w:t>and</w:t>
      </w:r>
      <w:r w:rsidR="00A609A7">
        <w:t xml:space="preserve"> make a decision </w:t>
      </w:r>
      <w:r w:rsidR="00EC3645">
        <w:t xml:space="preserve">on </w:t>
      </w:r>
      <w:r w:rsidR="00A609A7">
        <w:t>whether the</w:t>
      </w:r>
      <w:r w:rsidR="00997371">
        <w:t xml:space="preserve">y </w:t>
      </w:r>
      <w:r w:rsidR="00EC3645">
        <w:t xml:space="preserve">will </w:t>
      </w:r>
      <w:r w:rsidR="00997371">
        <w:t>offer to reinstate your child</w:t>
      </w:r>
      <w:r w:rsidR="006E7FC5">
        <w:t xml:space="preserve"> immediately or on a particular date, or if they will not offer to reinstate your child</w:t>
      </w:r>
      <w:r w:rsidR="00997371">
        <w:t>.</w:t>
      </w:r>
      <w:r w:rsidR="006E7FC5">
        <w:t xml:space="preserve">  </w:t>
      </w:r>
      <w:r w:rsidR="00997371">
        <w:t xml:space="preserve"> </w:t>
      </w:r>
    </w:p>
    <w:p w14:paraId="4CFF17A8" w14:textId="289B2085" w:rsidR="00BA7653" w:rsidRDefault="00BA7653" w:rsidP="00A609A7"/>
    <w:p w14:paraId="5A3DAAF3" w14:textId="47F2C4DD" w:rsidR="00A609A7" w:rsidRDefault="002D528A" w:rsidP="00A609A7">
      <w:r w:rsidRPr="006D3250">
        <w:t xml:space="preserve">Where reinstatement would make no practical difference because for example, </w:t>
      </w:r>
      <w:r>
        <w:t xml:space="preserve">you make </w:t>
      </w:r>
      <w:r w:rsidRPr="006D3250">
        <w:t xml:space="preserve">clear </w:t>
      </w:r>
      <w:r>
        <w:t xml:space="preserve">you </w:t>
      </w:r>
      <w:r w:rsidRPr="006D3250">
        <w:t xml:space="preserve">do not want </w:t>
      </w:r>
      <w:r>
        <w:t xml:space="preserve">your </w:t>
      </w:r>
      <w:r w:rsidRPr="006D3250">
        <w:t>child reinstated, the governing bo</w:t>
      </w:r>
      <w:r w:rsidR="00C4341A">
        <w:t>dy</w:t>
      </w:r>
      <w:r w:rsidRPr="006D3250">
        <w:t xml:space="preserve"> must still consider whether </w:t>
      </w:r>
      <w:r>
        <w:t xml:space="preserve">your child </w:t>
      </w:r>
      <w:r w:rsidRPr="006D3250">
        <w:t xml:space="preserve">should be officially reinstated. If it decides against reinstatement of </w:t>
      </w:r>
      <w:r>
        <w:t>your child</w:t>
      </w:r>
      <w:r w:rsidRPr="006D3250">
        <w:t xml:space="preserve"> </w:t>
      </w:r>
      <w:r>
        <w:t xml:space="preserve">following the </w:t>
      </w:r>
      <w:r w:rsidRPr="006D3250">
        <w:t>permanent exclu</w:t>
      </w:r>
      <w:r>
        <w:t xml:space="preserve">sion, you </w:t>
      </w:r>
      <w:r w:rsidRPr="006D3250">
        <w:t>can request an independent review.</w:t>
      </w:r>
    </w:p>
    <w:p w14:paraId="5C0052D8" w14:textId="77777777" w:rsidR="002D528A" w:rsidRDefault="002D528A" w:rsidP="00A609A7"/>
    <w:p w14:paraId="44DC2AD0" w14:textId="77777777" w:rsidR="00EC3645" w:rsidRPr="00D06A29" w:rsidRDefault="00EC3645" w:rsidP="00EC3645">
      <w:pPr>
        <w:pStyle w:val="Footer"/>
        <w:tabs>
          <w:tab w:val="left" w:pos="720"/>
        </w:tabs>
        <w:rPr>
          <w:rFonts w:ascii="Arial" w:hAnsi="Arial" w:cs="Arial"/>
          <w:b/>
          <w:color w:val="C0504D" w:themeColor="accent2"/>
        </w:rPr>
      </w:pPr>
      <w:r>
        <w:rPr>
          <w:rFonts w:ascii="Arial" w:hAnsi="Arial" w:cs="Arial"/>
          <w:b/>
          <w:color w:val="C0504D" w:themeColor="accent2"/>
        </w:rPr>
        <w:t>[Use if a m</w:t>
      </w:r>
      <w:r w:rsidRPr="00D06A29">
        <w:rPr>
          <w:rFonts w:ascii="Arial" w:hAnsi="Arial" w:cs="Arial"/>
          <w:b/>
          <w:color w:val="C0504D" w:themeColor="accent2"/>
        </w:rPr>
        <w:t>aintained school]</w:t>
      </w:r>
    </w:p>
    <w:p w14:paraId="2FC1BC5C" w14:textId="77777777" w:rsidR="004F1865" w:rsidRDefault="00EC3645" w:rsidP="00EC3645">
      <w:pPr>
        <w:rPr>
          <w:color w:val="0000FF"/>
          <w:u w:val="single"/>
        </w:rPr>
      </w:pPr>
      <w:r>
        <w:rPr>
          <w:bCs w:val="0"/>
        </w:rPr>
        <w:t xml:space="preserve">The </w:t>
      </w:r>
      <w:r w:rsidR="0078441E">
        <w:rPr>
          <w:bCs w:val="0"/>
        </w:rPr>
        <w:t>L</w:t>
      </w:r>
      <w:r>
        <w:rPr>
          <w:bCs w:val="0"/>
        </w:rPr>
        <w:t xml:space="preserve">ocal </w:t>
      </w:r>
      <w:r w:rsidR="0078441E">
        <w:rPr>
          <w:bCs w:val="0"/>
        </w:rPr>
        <w:t>A</w:t>
      </w:r>
      <w:r>
        <w:rPr>
          <w:bCs w:val="0"/>
        </w:rPr>
        <w:t>uthority will be invited to send a representative to attend the meeting</w:t>
      </w:r>
      <w:r w:rsidR="004B29D4" w:rsidRPr="004B29D4">
        <w:rPr>
          <w:bCs w:val="0"/>
        </w:rPr>
        <w:t xml:space="preserve"> </w:t>
      </w:r>
      <w:r w:rsidR="004B29D4">
        <w:rPr>
          <w:bCs w:val="0"/>
        </w:rPr>
        <w:t>to advise on procedural matters</w:t>
      </w:r>
      <w:r>
        <w:rPr>
          <w:bCs w:val="0"/>
        </w:rPr>
        <w:t xml:space="preserve">.  </w:t>
      </w:r>
      <w:r w:rsidR="004F1865">
        <w:t xml:space="preserve">You may wish to contact Sarah Rogers, Managed Transfers and Exclusions Manager, if you have any questions about the exclusion procedures on </w:t>
      </w:r>
      <w:r w:rsidR="004F1865">
        <w:rPr>
          <w:rFonts w:eastAsiaTheme="minorEastAsia"/>
          <w:noProof/>
          <w:color w:val="000000"/>
          <w:lang w:eastAsia="en-GB"/>
        </w:rPr>
        <w:t xml:space="preserve">01744 676210 or by email </w:t>
      </w:r>
      <w:r w:rsidR="004F1865">
        <w:rPr>
          <w:rFonts w:eastAsiaTheme="minorEastAsia"/>
          <w:noProof/>
          <w:color w:val="0000FF"/>
          <w:u w:val="single"/>
          <w:lang w:eastAsia="en-GB"/>
        </w:rPr>
        <w:t>sarahrogers@sthelens.gov.uk</w:t>
      </w:r>
      <w:r w:rsidR="004F1865">
        <w:rPr>
          <w:color w:val="0000FF"/>
          <w:u w:val="single"/>
        </w:rPr>
        <w:t xml:space="preserve">    </w:t>
      </w:r>
    </w:p>
    <w:p w14:paraId="740D73B8" w14:textId="3851A8B3" w:rsidR="00EC3645" w:rsidRDefault="00EC3645" w:rsidP="00EC3645">
      <w:pPr>
        <w:rPr>
          <w:bCs w:val="0"/>
        </w:rPr>
      </w:pPr>
      <w:r>
        <w:rPr>
          <w:bCs w:val="0"/>
        </w:rPr>
        <w:t xml:space="preserve">  </w:t>
      </w:r>
    </w:p>
    <w:p w14:paraId="431D4032" w14:textId="77777777" w:rsidR="00EC3645" w:rsidRPr="00D06A29" w:rsidRDefault="00EC3645" w:rsidP="00EC3645">
      <w:pPr>
        <w:pStyle w:val="Footer"/>
        <w:tabs>
          <w:tab w:val="left" w:pos="720"/>
        </w:tabs>
        <w:rPr>
          <w:rFonts w:ascii="Arial" w:hAnsi="Arial" w:cs="Arial"/>
          <w:b/>
          <w:color w:val="C0504D" w:themeColor="accent2"/>
        </w:rPr>
      </w:pPr>
      <w:r>
        <w:rPr>
          <w:rFonts w:ascii="Arial" w:hAnsi="Arial" w:cs="Arial"/>
          <w:b/>
          <w:color w:val="C0504D" w:themeColor="accent2"/>
        </w:rPr>
        <w:t>[Use if an a</w:t>
      </w:r>
      <w:r w:rsidRPr="00D06A29">
        <w:rPr>
          <w:rFonts w:ascii="Arial" w:hAnsi="Arial" w:cs="Arial"/>
          <w:b/>
          <w:color w:val="C0504D" w:themeColor="accent2"/>
        </w:rPr>
        <w:t>cademy]</w:t>
      </w:r>
    </w:p>
    <w:p w14:paraId="54349CCC" w14:textId="0364A384" w:rsidR="00EC3645" w:rsidRDefault="00DA14ED" w:rsidP="00EC3645">
      <w:pPr>
        <w:rPr>
          <w:lang w:val="en-US"/>
        </w:rPr>
      </w:pPr>
      <w:r>
        <w:rPr>
          <w:bCs w:val="0"/>
        </w:rPr>
        <w:t xml:space="preserve">The Academy or yourself may </w:t>
      </w:r>
      <w:r w:rsidR="00EC3645">
        <w:rPr>
          <w:bCs w:val="0"/>
        </w:rPr>
        <w:t xml:space="preserve">request that the </w:t>
      </w:r>
      <w:r w:rsidR="0078441E">
        <w:rPr>
          <w:bCs w:val="0"/>
        </w:rPr>
        <w:t>L</w:t>
      </w:r>
      <w:r w:rsidR="00EC3645">
        <w:rPr>
          <w:bCs w:val="0"/>
        </w:rPr>
        <w:t xml:space="preserve">ocal </w:t>
      </w:r>
      <w:r w:rsidR="0078441E">
        <w:rPr>
          <w:bCs w:val="0"/>
        </w:rPr>
        <w:t xml:space="preserve">Authority </w:t>
      </w:r>
      <w:r w:rsidR="00EC3645">
        <w:rPr>
          <w:bCs w:val="0"/>
        </w:rPr>
        <w:t xml:space="preserve">attend the </w:t>
      </w:r>
      <w:r>
        <w:rPr>
          <w:bCs w:val="0"/>
        </w:rPr>
        <w:t>M</w:t>
      </w:r>
      <w:r w:rsidR="00EC3645">
        <w:rPr>
          <w:bCs w:val="0"/>
        </w:rPr>
        <w:t xml:space="preserve">eeting of the </w:t>
      </w:r>
      <w:r>
        <w:rPr>
          <w:bCs w:val="0"/>
        </w:rPr>
        <w:t>A</w:t>
      </w:r>
      <w:r w:rsidR="00EC3645">
        <w:rPr>
          <w:bCs w:val="0"/>
        </w:rPr>
        <w:t xml:space="preserve">cademy’s </w:t>
      </w:r>
      <w:r>
        <w:rPr>
          <w:bCs w:val="0"/>
        </w:rPr>
        <w:t>G</w:t>
      </w:r>
      <w:r w:rsidR="00EC3645">
        <w:rPr>
          <w:bCs w:val="0"/>
        </w:rPr>
        <w:t xml:space="preserve">overning </w:t>
      </w:r>
      <w:r>
        <w:rPr>
          <w:bCs w:val="0"/>
        </w:rPr>
        <w:t>B</w:t>
      </w:r>
      <w:r w:rsidR="00EC3645">
        <w:rPr>
          <w:bCs w:val="0"/>
        </w:rPr>
        <w:t>o</w:t>
      </w:r>
      <w:r>
        <w:rPr>
          <w:bCs w:val="0"/>
        </w:rPr>
        <w:t>dy</w:t>
      </w:r>
      <w:r w:rsidR="00EC3645">
        <w:rPr>
          <w:bCs w:val="0"/>
        </w:rPr>
        <w:t xml:space="preserve"> as an observer</w:t>
      </w:r>
      <w:r w:rsidR="00B619F2">
        <w:rPr>
          <w:bCs w:val="0"/>
        </w:rPr>
        <w:t xml:space="preserve"> and</w:t>
      </w:r>
      <w:r w:rsidR="00EC3645">
        <w:rPr>
          <w:bCs w:val="0"/>
        </w:rPr>
        <w:t xml:space="preserve"> that representative may only make representations with the </w:t>
      </w:r>
      <w:r w:rsidR="00B619F2">
        <w:rPr>
          <w:bCs w:val="0"/>
        </w:rPr>
        <w:t>G</w:t>
      </w:r>
      <w:r w:rsidR="00EC3645">
        <w:rPr>
          <w:bCs w:val="0"/>
        </w:rPr>
        <w:t xml:space="preserve">overning </w:t>
      </w:r>
      <w:r w:rsidR="00B619F2">
        <w:rPr>
          <w:bCs w:val="0"/>
        </w:rPr>
        <w:t>B</w:t>
      </w:r>
      <w:r w:rsidR="00EC3645">
        <w:rPr>
          <w:bCs w:val="0"/>
        </w:rPr>
        <w:t>o</w:t>
      </w:r>
      <w:r w:rsidR="00B619F2">
        <w:rPr>
          <w:bCs w:val="0"/>
        </w:rPr>
        <w:t>dy</w:t>
      </w:r>
      <w:r w:rsidR="00EC3645">
        <w:rPr>
          <w:bCs w:val="0"/>
        </w:rPr>
        <w:t>’s consent.  I</w:t>
      </w:r>
      <w:r w:rsidR="00EC3645" w:rsidRPr="007C5CE8">
        <w:rPr>
          <w:bCs w:val="0"/>
        </w:rPr>
        <w:t>f you would like a Local Authority representative to attend</w:t>
      </w:r>
      <w:r w:rsidR="00EC3645">
        <w:rPr>
          <w:bCs w:val="0"/>
        </w:rPr>
        <w:t>,</w:t>
      </w:r>
      <w:r w:rsidR="00EC3645">
        <w:t xml:space="preserve"> please inform</w:t>
      </w:r>
      <w:r w:rsidR="0078441E">
        <w:t xml:space="preserve"> the Clerk of this and contact </w:t>
      </w:r>
      <w:r w:rsidR="004F1865">
        <w:t>Sarah Rogers</w:t>
      </w:r>
      <w:r w:rsidR="0078441E">
        <w:t>, Managed Transfers and Exclusions Manager</w:t>
      </w:r>
      <w:r w:rsidR="00E14809">
        <w:t xml:space="preserve"> at the Local Authority</w:t>
      </w:r>
      <w:r w:rsidR="0078441E">
        <w:t xml:space="preserve">, </w:t>
      </w:r>
      <w:r w:rsidR="00EC3645">
        <w:rPr>
          <w:lang w:val="en-US"/>
        </w:rPr>
        <w:t xml:space="preserve"> on 01</w:t>
      </w:r>
      <w:r w:rsidR="0078441E">
        <w:rPr>
          <w:lang w:val="en-US"/>
        </w:rPr>
        <w:t>744</w:t>
      </w:r>
      <w:r w:rsidR="00EC3645">
        <w:rPr>
          <w:lang w:val="en-US"/>
        </w:rPr>
        <w:t xml:space="preserve"> </w:t>
      </w:r>
      <w:r w:rsidR="0078441E">
        <w:rPr>
          <w:lang w:val="en-US"/>
        </w:rPr>
        <w:t>67</w:t>
      </w:r>
      <w:r w:rsidR="004F1865">
        <w:rPr>
          <w:lang w:val="en-US"/>
        </w:rPr>
        <w:t>6210</w:t>
      </w:r>
      <w:r w:rsidR="00EC3645">
        <w:rPr>
          <w:lang w:val="en-US"/>
        </w:rPr>
        <w:t xml:space="preserve"> or by email </w:t>
      </w:r>
      <w:hyperlink r:id="rId8" w:history="1">
        <w:r w:rsidR="004F1865" w:rsidRPr="00B47DFE">
          <w:rPr>
            <w:rStyle w:val="Hyperlink"/>
          </w:rPr>
          <w:t>sarahrogers@sthelens.gov.uk</w:t>
        </w:r>
      </w:hyperlink>
      <w:r w:rsidR="0078441E">
        <w:t xml:space="preserve">. </w:t>
      </w:r>
      <w:r w:rsidR="00EC3645">
        <w:rPr>
          <w:lang w:val="en-US"/>
        </w:rPr>
        <w:t xml:space="preserve"> </w:t>
      </w:r>
    </w:p>
    <w:p w14:paraId="2AEF7854" w14:textId="4452AEA9" w:rsidR="00EC3645" w:rsidRDefault="00EC3645" w:rsidP="00A609A7"/>
    <w:p w14:paraId="0AF27B58" w14:textId="77777777" w:rsidR="00270C9D" w:rsidRDefault="00270C9D" w:rsidP="00270C9D">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14:paraId="13729080" w14:textId="77777777" w:rsidR="00270C9D" w:rsidRDefault="00270C9D" w:rsidP="00270C9D">
      <w:pPr>
        <w:pStyle w:val="Footer"/>
        <w:tabs>
          <w:tab w:val="left" w:pos="720"/>
        </w:tabs>
        <w:rPr>
          <w:rFonts w:ascii="Arial" w:hAnsi="Arial" w:cs="Arial"/>
        </w:rPr>
      </w:pPr>
    </w:p>
    <w:p w14:paraId="2D1E3473" w14:textId="77777777" w:rsidR="00270C9D" w:rsidRDefault="00270C9D" w:rsidP="00270C9D">
      <w:pPr>
        <w:rPr>
          <w:bCs w:val="0"/>
        </w:rPr>
      </w:pPr>
      <w:r>
        <w:rPr>
          <w:bCs w:val="0"/>
        </w:rPr>
        <w:t>St Helens IASS (formerly Parent Partnership) o</w:t>
      </w:r>
      <w:r>
        <w:t>ffers impartial information, advice and support to parents of children and young people with special educational needs (SEN) and disabilities</w:t>
      </w:r>
      <w:r>
        <w:rPr>
          <w:bCs w:val="0"/>
        </w:rPr>
        <w:t>. IASS can be contacted on 01744 673428.</w:t>
      </w:r>
    </w:p>
    <w:p w14:paraId="7ACEF139" w14:textId="77777777" w:rsidR="00270C9D" w:rsidRDefault="00270C9D" w:rsidP="00270C9D">
      <w:pPr>
        <w:rPr>
          <w:bCs w:val="0"/>
        </w:rPr>
      </w:pPr>
    </w:p>
    <w:p w14:paraId="7009028D" w14:textId="77777777" w:rsidR="00270C9D" w:rsidRDefault="00270C9D" w:rsidP="00270C9D">
      <w:pPr>
        <w:pStyle w:val="Footer"/>
        <w:tabs>
          <w:tab w:val="left" w:pos="720"/>
        </w:tabs>
        <w:rPr>
          <w:rFonts w:ascii="Arial" w:hAnsi="Arial" w:cs="Arial"/>
        </w:rPr>
      </w:pPr>
      <w:r>
        <w:rPr>
          <w:rFonts w:ascii="Arial" w:hAnsi="Arial" w:cs="Arial"/>
        </w:rPr>
        <w:t xml:space="preserve">Coram’s Child Law Advice service which can be accessed through the website </w:t>
      </w:r>
      <w:hyperlink r:id="rId9" w:history="1">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14:paraId="24B3DC53" w14:textId="77777777" w:rsidR="00270C9D" w:rsidRDefault="00270C9D" w:rsidP="00270C9D">
      <w:pPr>
        <w:pStyle w:val="Footer"/>
        <w:tabs>
          <w:tab w:val="left" w:pos="720"/>
        </w:tabs>
        <w:rPr>
          <w:rFonts w:ascii="Arial" w:hAnsi="Arial" w:cs="Arial"/>
        </w:rPr>
      </w:pPr>
    </w:p>
    <w:p w14:paraId="231834CB" w14:textId="77777777" w:rsidR="00270C9D" w:rsidRDefault="00270C9D" w:rsidP="00270C9D">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r:id="rId10" w:history="1">
        <w:r>
          <w:rPr>
            <w:rStyle w:val="Hyperlink"/>
            <w:rFonts w:ascii="Arial" w:hAnsi="Arial" w:cs="Arial"/>
          </w:rPr>
          <w:t>http://www.ace-ed.org.uk/</w:t>
        </w:r>
      </w:hyperlink>
    </w:p>
    <w:p w14:paraId="72AE2503" w14:textId="77777777" w:rsidR="00270C9D" w:rsidRDefault="00270C9D" w:rsidP="00270C9D">
      <w:pPr>
        <w:pStyle w:val="Footer"/>
        <w:tabs>
          <w:tab w:val="left" w:pos="720"/>
        </w:tabs>
        <w:rPr>
          <w:rFonts w:ascii="Arial" w:hAnsi="Arial" w:cs="Arial"/>
        </w:rPr>
      </w:pPr>
    </w:p>
    <w:p w14:paraId="1DCED90E" w14:textId="77777777" w:rsidR="00270C9D" w:rsidRDefault="00270C9D" w:rsidP="00270C9D">
      <w:pPr>
        <w:pStyle w:val="Footer"/>
        <w:tabs>
          <w:tab w:val="left" w:pos="720"/>
        </w:tabs>
        <w:rPr>
          <w:rFonts w:ascii="Arial" w:hAnsi="Arial" w:cs="Arial"/>
        </w:rPr>
      </w:pPr>
      <w:r>
        <w:rPr>
          <w:rFonts w:ascii="Arial" w:hAnsi="Arial" w:cs="Arial"/>
        </w:rPr>
        <w:lastRenderedPageBreak/>
        <w:t xml:space="preserve">Independent Provider of Special Education Advice (known as IPSEA – </w:t>
      </w:r>
      <w:hyperlink r:id="rId11" w:history="1">
        <w:r>
          <w:rPr>
            <w:rStyle w:val="Hyperlink"/>
            <w:rFonts w:ascii="Arial" w:hAnsi="Arial" w:cs="Arial"/>
          </w:rPr>
          <w:t>www.ipsea.org.uk</w:t>
        </w:r>
      </w:hyperlink>
      <w:r>
        <w:rPr>
          <w:rFonts w:ascii="Arial" w:hAnsi="Arial" w:cs="Arial"/>
        </w:rPr>
        <w:t xml:space="preserve"> ) is a registered charity. It offers free and independent information, advice and support to help get the right education for children and young people with all kinds of special educational needs (SEN) and disabilities</w:t>
      </w:r>
    </w:p>
    <w:p w14:paraId="319DD6BB" w14:textId="018CEF87" w:rsidR="003B48E0" w:rsidRDefault="003B48E0" w:rsidP="009A0A7A">
      <w:pPr>
        <w:pStyle w:val="Footer"/>
        <w:tabs>
          <w:tab w:val="left" w:pos="720"/>
        </w:tabs>
        <w:rPr>
          <w:rFonts w:ascii="Arial" w:hAnsi="Arial" w:cs="Arial"/>
        </w:rPr>
      </w:pPr>
    </w:p>
    <w:p w14:paraId="67E37EE1" w14:textId="085F933B" w:rsidR="0024772C" w:rsidRDefault="0024772C" w:rsidP="0024772C">
      <w:pPr>
        <w:pStyle w:val="Footer"/>
        <w:tabs>
          <w:tab w:val="left" w:pos="720"/>
        </w:tabs>
        <w:rPr>
          <w:rFonts w:ascii="Arial" w:hAnsi="Arial" w:cs="Arial"/>
        </w:rPr>
      </w:pPr>
      <w:bookmarkStart w:id="0" w:name="_GoBack"/>
      <w:bookmarkEnd w:id="0"/>
      <w:r>
        <w:rPr>
          <w:rFonts w:ascii="Arial" w:hAnsi="Arial" w:cs="Arial"/>
        </w:rPr>
        <w:t xml:space="preserve">The statutory exclusions guidance </w:t>
      </w:r>
      <w:r>
        <w:t>‘</w:t>
      </w:r>
      <w:r>
        <w:rPr>
          <w:rFonts w:ascii="Arial" w:hAnsi="Arial" w:cs="Arial"/>
        </w:rPr>
        <w:t xml:space="preserve">Suspension and Permanent Exclusion from maintained schools, academies and pupil referral units in England including pupil movement </w:t>
      </w:r>
      <w:r w:rsidR="00564C8A">
        <w:rPr>
          <w:rFonts w:ascii="Arial" w:hAnsi="Arial" w:cs="Arial"/>
        </w:rPr>
        <w:t>May 2023</w:t>
      </w:r>
      <w:r w:rsidR="000024AB">
        <w:rPr>
          <w:rFonts w:ascii="Arial" w:hAnsi="Arial" w:cs="Arial"/>
        </w:rPr>
        <w:t>’</w:t>
      </w:r>
      <w:r>
        <w:rPr>
          <w:rFonts w:ascii="Arial" w:hAnsi="Arial" w:cs="Arial"/>
        </w:rPr>
        <w:t xml:space="preserve"> can be found at:</w:t>
      </w:r>
    </w:p>
    <w:p w14:paraId="41C3B252" w14:textId="77777777" w:rsidR="009A0A7A" w:rsidRDefault="006A7E5E" w:rsidP="009A0A7A">
      <w:pPr>
        <w:pStyle w:val="Footer"/>
        <w:tabs>
          <w:tab w:val="left" w:pos="720"/>
        </w:tabs>
        <w:ind w:firstLine="720"/>
        <w:rPr>
          <w:rFonts w:ascii="Arial" w:hAnsi="Arial" w:cs="Arial"/>
        </w:rPr>
      </w:pPr>
      <w:hyperlink r:id="rId12" w:history="1">
        <w:r w:rsidR="009A0A7A">
          <w:rPr>
            <w:rStyle w:val="Hyperlink"/>
            <w:rFonts w:ascii="Arial" w:hAnsi="Arial" w:cs="Arial"/>
          </w:rPr>
          <w:t>https://www.gov.uk/government/publications/school-exclusion</w:t>
        </w:r>
      </w:hyperlink>
      <w:r w:rsidR="009A0A7A">
        <w:rPr>
          <w:rFonts w:ascii="Arial" w:hAnsi="Arial" w:cs="Arial"/>
        </w:rPr>
        <w:t xml:space="preserve"> </w:t>
      </w:r>
    </w:p>
    <w:p w14:paraId="0B9CC444" w14:textId="77777777" w:rsidR="009A0A7A" w:rsidRDefault="009A0A7A" w:rsidP="009A0A7A">
      <w:pPr>
        <w:pStyle w:val="Footer"/>
        <w:tabs>
          <w:tab w:val="left" w:pos="720"/>
        </w:tabs>
        <w:rPr>
          <w:rFonts w:ascii="Arial" w:hAnsi="Arial" w:cs="Arial"/>
        </w:rPr>
      </w:pPr>
    </w:p>
    <w:p w14:paraId="18221B54" w14:textId="77777777" w:rsidR="009A0A7A" w:rsidRDefault="009A0A7A" w:rsidP="009A0A7A">
      <w:pPr>
        <w:pStyle w:val="Footer"/>
        <w:tabs>
          <w:tab w:val="left" w:pos="720"/>
        </w:tabs>
        <w:rPr>
          <w:rFonts w:ascii="Arial" w:hAnsi="Arial" w:cs="Arial"/>
        </w:rPr>
      </w:pPr>
      <w:r>
        <w:rPr>
          <w:rFonts w:ascii="Arial" w:hAnsi="Arial" w:cs="Arial"/>
        </w:rPr>
        <w:t xml:space="preserve">Along with information and advice for parents: </w:t>
      </w:r>
    </w:p>
    <w:p w14:paraId="6F7F28F3" w14:textId="77777777" w:rsidR="009A0A7A" w:rsidRDefault="009A0A7A" w:rsidP="009A0A7A">
      <w:pPr>
        <w:pStyle w:val="Footer"/>
        <w:tabs>
          <w:tab w:val="left" w:pos="720"/>
        </w:tabs>
        <w:rPr>
          <w:rFonts w:ascii="Arial" w:hAnsi="Arial" w:cs="Arial"/>
        </w:rPr>
      </w:pPr>
      <w:r>
        <w:rPr>
          <w:rFonts w:ascii="Arial" w:hAnsi="Arial" w:cs="Arial"/>
        </w:rPr>
        <w:tab/>
      </w:r>
      <w:hyperlink r:id="rId13" w:history="1">
        <w:r>
          <w:rPr>
            <w:rStyle w:val="Hyperlink"/>
            <w:rFonts w:ascii="Arial" w:hAnsi="Arial" w:cs="Arial"/>
          </w:rPr>
          <w:t>https://www.gov.uk/school-discipline-exclusions/exclusions</w:t>
        </w:r>
      </w:hyperlink>
      <w:r>
        <w:rPr>
          <w:rFonts w:ascii="Arial" w:hAnsi="Arial" w:cs="Arial"/>
        </w:rPr>
        <w:t xml:space="preserve">  </w:t>
      </w:r>
    </w:p>
    <w:p w14:paraId="7C52DE65" w14:textId="77777777" w:rsidR="009A0A7A" w:rsidRDefault="009A0A7A" w:rsidP="009A0A7A">
      <w:pPr>
        <w:pStyle w:val="Footer"/>
        <w:tabs>
          <w:tab w:val="left" w:pos="720"/>
        </w:tabs>
        <w:rPr>
          <w:rFonts w:ascii="Arial" w:hAnsi="Arial" w:cs="Arial"/>
          <w:i/>
          <w:color w:val="FF0000"/>
        </w:rPr>
      </w:pPr>
    </w:p>
    <w:p w14:paraId="33035B38" w14:textId="77777777" w:rsidR="009A0A7A" w:rsidRDefault="009A0A7A" w:rsidP="00A609A7"/>
    <w:p w14:paraId="44C8A389" w14:textId="4D442B18" w:rsidR="00997371" w:rsidRDefault="00A609A7" w:rsidP="00A609A7">
      <w:r>
        <w:t xml:space="preserve">Please </w:t>
      </w:r>
      <w:r w:rsidR="00997371">
        <w:t xml:space="preserve">contact me </w:t>
      </w:r>
      <w:r>
        <w:t>[</w:t>
      </w:r>
      <w:r>
        <w:rPr>
          <w:b/>
          <w:bCs w:val="0"/>
        </w:rPr>
        <w:t>insert</w:t>
      </w:r>
      <w:r w:rsidR="00997371">
        <w:rPr>
          <w:b/>
          <w:bCs w:val="0"/>
        </w:rPr>
        <w:t xml:space="preserve"> telephone, email and address details</w:t>
      </w:r>
      <w:r>
        <w:t xml:space="preserve">] and let me know </w:t>
      </w:r>
      <w:r w:rsidR="00997371">
        <w:t>the following:</w:t>
      </w:r>
    </w:p>
    <w:p w14:paraId="5A3DAAF4" w14:textId="706839A9" w:rsidR="00A609A7" w:rsidRDefault="00A609A7" w:rsidP="00997371">
      <w:pPr>
        <w:pStyle w:val="ListParagraph"/>
        <w:numPr>
          <w:ilvl w:val="0"/>
          <w:numId w:val="1"/>
        </w:numPr>
      </w:pPr>
      <w:r>
        <w:t>if you will be attending this meeting</w:t>
      </w:r>
    </w:p>
    <w:p w14:paraId="6978FDCE" w14:textId="1B6F4A41" w:rsidR="00997371" w:rsidRPr="00AB4F1B" w:rsidRDefault="00997371" w:rsidP="00997371">
      <w:pPr>
        <w:pStyle w:val="ListParagraph"/>
        <w:numPr>
          <w:ilvl w:val="0"/>
          <w:numId w:val="1"/>
        </w:numPr>
        <w:rPr>
          <w:color w:val="C00000"/>
        </w:rPr>
      </w:pPr>
      <w:r w:rsidRPr="00AB4F1B">
        <w:rPr>
          <w:color w:val="C00000"/>
        </w:rPr>
        <w:t>if your child will be attending this meeting</w:t>
      </w:r>
    </w:p>
    <w:p w14:paraId="1D80A2D9" w14:textId="782C8C7C" w:rsidR="00997371" w:rsidRDefault="00997371" w:rsidP="00997371">
      <w:pPr>
        <w:pStyle w:val="ListParagraph"/>
        <w:numPr>
          <w:ilvl w:val="0"/>
          <w:numId w:val="1"/>
        </w:numPr>
      </w:pPr>
      <w:r>
        <w:t>if you will be bringing a friend, representative or advocate</w:t>
      </w:r>
    </w:p>
    <w:p w14:paraId="601665A3" w14:textId="0C3EA4AA" w:rsidR="00997371" w:rsidRDefault="00997371" w:rsidP="00997371">
      <w:pPr>
        <w:pStyle w:val="ListParagraph"/>
        <w:numPr>
          <w:ilvl w:val="0"/>
          <w:numId w:val="1"/>
        </w:numPr>
      </w:pPr>
      <w:r>
        <w:t xml:space="preserve">if there is any support that we could offer to assist you </w:t>
      </w:r>
      <w:r w:rsidRPr="00AB4F1B">
        <w:rPr>
          <w:color w:val="C00000"/>
        </w:rPr>
        <w:t xml:space="preserve">or your child </w:t>
      </w:r>
      <w:r>
        <w:t>to attend and contribute to this meeting</w:t>
      </w:r>
    </w:p>
    <w:p w14:paraId="4CF78DA6" w14:textId="69A14DED" w:rsidR="00997371" w:rsidRDefault="00997371" w:rsidP="00997371">
      <w:pPr>
        <w:pStyle w:val="ListParagraph"/>
        <w:numPr>
          <w:ilvl w:val="0"/>
          <w:numId w:val="1"/>
        </w:numPr>
      </w:pPr>
      <w:r>
        <w:t>if you wish to call any witnesses – their name and contact details</w:t>
      </w:r>
    </w:p>
    <w:p w14:paraId="40B23E61" w14:textId="77777777" w:rsidR="00997371" w:rsidRDefault="00997371" w:rsidP="009F1850">
      <w:pPr>
        <w:pStyle w:val="ListParagraph"/>
        <w:numPr>
          <w:ilvl w:val="0"/>
          <w:numId w:val="1"/>
        </w:numPr>
      </w:pPr>
      <w:r>
        <w:t>if you have any written/documented evidence that you would like to provide ahead of the meeting</w:t>
      </w:r>
    </w:p>
    <w:p w14:paraId="28624D7A" w14:textId="7D7373E3" w:rsidR="00997371" w:rsidRDefault="00E504F3" w:rsidP="00997371">
      <w:r>
        <w:rPr>
          <w:b/>
          <w:color w:val="C0504D" w:themeColor="accent2"/>
        </w:rPr>
        <w:t>[Use if</w:t>
      </w:r>
      <w:r w:rsidR="00997371" w:rsidRPr="00997371">
        <w:rPr>
          <w:b/>
          <w:color w:val="C0504D" w:themeColor="accent2"/>
        </w:rPr>
        <w:t xml:space="preserve"> </w:t>
      </w:r>
      <w:r w:rsidR="0076644B">
        <w:rPr>
          <w:b/>
          <w:color w:val="C0504D" w:themeColor="accent2"/>
        </w:rPr>
        <w:t xml:space="preserve">an </w:t>
      </w:r>
      <w:r w:rsidR="00997371" w:rsidRPr="00997371">
        <w:rPr>
          <w:b/>
          <w:color w:val="C0504D" w:themeColor="accent2"/>
        </w:rPr>
        <w:t>academ</w:t>
      </w:r>
      <w:r w:rsidR="0076644B">
        <w:rPr>
          <w:b/>
          <w:color w:val="C0504D" w:themeColor="accent2"/>
        </w:rPr>
        <w:t>y</w:t>
      </w:r>
      <w:r>
        <w:rPr>
          <w:b/>
          <w:color w:val="C0504D" w:themeColor="accent2"/>
        </w:rPr>
        <w:t>]</w:t>
      </w:r>
      <w:r w:rsidR="00997371">
        <w:t xml:space="preserve"> </w:t>
      </w:r>
    </w:p>
    <w:p w14:paraId="203ADDF0" w14:textId="110FDB72" w:rsidR="00997371" w:rsidRDefault="00997371" w:rsidP="009F1850">
      <w:pPr>
        <w:pStyle w:val="ListParagraph"/>
        <w:numPr>
          <w:ilvl w:val="0"/>
          <w:numId w:val="1"/>
        </w:numPr>
      </w:pPr>
      <w:r>
        <w:t>if you would like a local authority representative to be invited to the meeting</w:t>
      </w:r>
    </w:p>
    <w:p w14:paraId="5A3DAAF5" w14:textId="77777777" w:rsidR="00A609A7" w:rsidRDefault="00A609A7" w:rsidP="00A609A7"/>
    <w:p w14:paraId="5A3DAAF6" w14:textId="77777777" w:rsidR="00A609A7" w:rsidRDefault="00A609A7" w:rsidP="00A609A7">
      <w:r>
        <w:t>Please find enclosed an order of proceedings for the meeting</w:t>
      </w:r>
      <w:r w:rsidR="00B55251">
        <w:t>.</w:t>
      </w:r>
    </w:p>
    <w:p w14:paraId="5A3DAAF7" w14:textId="77777777" w:rsidR="00A609A7" w:rsidRDefault="00A609A7" w:rsidP="00A609A7"/>
    <w:p w14:paraId="5A3DAAF8" w14:textId="77777777" w:rsidR="00A609A7" w:rsidRDefault="00A609A7" w:rsidP="00A609A7"/>
    <w:p w14:paraId="5A3DAAF9" w14:textId="77777777" w:rsidR="006E1DE1" w:rsidRDefault="006E1DE1" w:rsidP="006E1DE1">
      <w:pPr>
        <w:pStyle w:val="Footer"/>
        <w:tabs>
          <w:tab w:val="left" w:pos="720"/>
        </w:tabs>
        <w:rPr>
          <w:rFonts w:ascii="Arial" w:hAnsi="Arial" w:cs="Arial"/>
        </w:rPr>
      </w:pPr>
      <w:r>
        <w:rPr>
          <w:rFonts w:ascii="Arial" w:hAnsi="Arial" w:cs="Arial"/>
        </w:rPr>
        <w:t>Yours sincerely</w:t>
      </w:r>
    </w:p>
    <w:p w14:paraId="5A3DAAFA" w14:textId="77777777" w:rsidR="00F24343" w:rsidRDefault="00F24343" w:rsidP="00F24343"/>
    <w:p w14:paraId="5A3DAAFB" w14:textId="77777777" w:rsidR="00F24343" w:rsidRDefault="00F24343" w:rsidP="00F24343">
      <w:pPr>
        <w:rPr>
          <w:b/>
          <w:bCs w:val="0"/>
        </w:rPr>
      </w:pPr>
      <w:r>
        <w:rPr>
          <w:b/>
          <w:bCs w:val="0"/>
        </w:rPr>
        <w:t>[Name]</w:t>
      </w:r>
    </w:p>
    <w:p w14:paraId="5A3DAAFC" w14:textId="77777777" w:rsidR="002053BD" w:rsidRDefault="002053BD" w:rsidP="002053BD">
      <w:pPr>
        <w:rPr>
          <w:b/>
        </w:rPr>
      </w:pPr>
      <w:r>
        <w:rPr>
          <w:b/>
        </w:rPr>
        <w:t xml:space="preserve">Clerk to the </w:t>
      </w:r>
      <w:r w:rsidR="00A609A7">
        <w:rPr>
          <w:b/>
        </w:rPr>
        <w:t>[</w:t>
      </w:r>
      <w:r>
        <w:rPr>
          <w:b/>
        </w:rPr>
        <w:t>Governing Body/Academy Trust</w:t>
      </w:r>
      <w:r w:rsidR="00A609A7">
        <w:rPr>
          <w:b/>
        </w:rPr>
        <w:t>]</w:t>
      </w:r>
    </w:p>
    <w:p w14:paraId="5A3DAAFD" w14:textId="77777777" w:rsidR="006E1DE1" w:rsidRDefault="006E1DE1" w:rsidP="006E1DE1"/>
    <w:p w14:paraId="5A3DAAFE" w14:textId="77777777" w:rsidR="00F24343" w:rsidRDefault="00F24343" w:rsidP="00F24343">
      <w:pPr>
        <w:pStyle w:val="Footer"/>
        <w:tabs>
          <w:tab w:val="left" w:pos="720"/>
        </w:tabs>
        <w:rPr>
          <w:rFonts w:ascii="Arial" w:hAnsi="Arial" w:cs="Arial"/>
          <w:b/>
          <w:bCs/>
          <w:u w:val="single"/>
        </w:rPr>
      </w:pPr>
    </w:p>
    <w:p w14:paraId="4551A0A0" w14:textId="0B0F934F" w:rsidR="007A431B" w:rsidRDefault="002053BD" w:rsidP="007A431B">
      <w:pPr>
        <w:pStyle w:val="Footer"/>
        <w:tabs>
          <w:tab w:val="left" w:pos="720"/>
        </w:tabs>
        <w:rPr>
          <w:rFonts w:ascii="Arial" w:hAnsi="Arial" w:cs="Arial"/>
          <w:bCs/>
        </w:rPr>
      </w:pPr>
      <w:r>
        <w:rPr>
          <w:rFonts w:ascii="Arial" w:hAnsi="Arial" w:cs="Arial"/>
          <w:bCs/>
        </w:rPr>
        <w:t>Cc</w:t>
      </w:r>
      <w:r>
        <w:rPr>
          <w:rFonts w:ascii="Arial" w:hAnsi="Arial" w:cs="Arial"/>
          <w:bCs/>
        </w:rPr>
        <w:tab/>
      </w:r>
      <w:r w:rsidR="007A431B">
        <w:rPr>
          <w:rFonts w:ascii="Arial" w:hAnsi="Arial" w:cs="Arial"/>
          <w:bCs/>
        </w:rPr>
        <w:t>Headteacher</w:t>
      </w:r>
    </w:p>
    <w:p w14:paraId="678C03B2" w14:textId="78E8578B" w:rsidR="007A431B" w:rsidRPr="00E25A13" w:rsidRDefault="004F1865" w:rsidP="007A431B">
      <w:pPr>
        <w:pStyle w:val="Footer"/>
        <w:tabs>
          <w:tab w:val="left" w:pos="720"/>
        </w:tabs>
        <w:ind w:left="709"/>
        <w:rPr>
          <w:rFonts w:ascii="Arial" w:hAnsi="Arial" w:cs="Arial"/>
          <w:b/>
          <w:bCs/>
          <w:color w:val="0000FF"/>
          <w:u w:val="single"/>
        </w:rPr>
      </w:pPr>
      <w:r>
        <w:rPr>
          <w:rFonts w:ascii="Arial" w:hAnsi="Arial" w:cs="Arial"/>
          <w:bCs/>
          <w:szCs w:val="24"/>
          <w:lang w:val="en-GB"/>
        </w:rPr>
        <w:t>Sarah Rogers</w:t>
      </w:r>
      <w:r w:rsidR="007A431B">
        <w:rPr>
          <w:rFonts w:ascii="Arial" w:hAnsi="Arial" w:cs="Arial"/>
          <w:bCs/>
          <w:szCs w:val="24"/>
          <w:lang w:val="en-GB"/>
        </w:rPr>
        <w:t xml:space="preserve">, Managed Transfers and Exclusions Manager </w:t>
      </w:r>
    </w:p>
    <w:p w14:paraId="5A3DAB00" w14:textId="0659FD28" w:rsidR="00F24343" w:rsidRDefault="00F24343" w:rsidP="00F24343">
      <w:pPr>
        <w:pStyle w:val="Footer"/>
        <w:tabs>
          <w:tab w:val="left" w:pos="720"/>
        </w:tabs>
        <w:rPr>
          <w:rFonts w:ascii="Arial" w:hAnsi="Arial" w:cs="Arial"/>
          <w:b/>
          <w:bCs/>
          <w:u w:val="single"/>
        </w:rPr>
      </w:pPr>
    </w:p>
    <w:p w14:paraId="5A3DAB01" w14:textId="77777777" w:rsidR="00F24343" w:rsidRDefault="00F24343" w:rsidP="00F24343">
      <w:pPr>
        <w:pStyle w:val="Footer"/>
        <w:tabs>
          <w:tab w:val="left" w:pos="720"/>
        </w:tabs>
        <w:rPr>
          <w:rFonts w:ascii="Arial" w:hAnsi="Arial" w:cs="Arial"/>
          <w:b/>
          <w:bCs/>
          <w:u w:val="single"/>
        </w:rPr>
      </w:pPr>
    </w:p>
    <w:p w14:paraId="00367F07" w14:textId="77777777" w:rsidR="007E7A3D" w:rsidRDefault="007E7A3D"/>
    <w:p w14:paraId="5A3DAB0F" w14:textId="77777777" w:rsidR="00B55251" w:rsidRDefault="00B55251"/>
    <w:p w14:paraId="5A3DAB10" w14:textId="2778B4FD" w:rsidR="00B55251" w:rsidRDefault="00B55251"/>
    <w:p w14:paraId="5CC40774" w14:textId="3A83E36D" w:rsidR="002D1EA6" w:rsidRDefault="002D1EA6"/>
    <w:p w14:paraId="70B89AF8" w14:textId="4186ECB6" w:rsidR="00BD5CFF" w:rsidRDefault="00BD5CFF"/>
    <w:p w14:paraId="7033D270" w14:textId="2DC606BF" w:rsidR="00BD5CFF" w:rsidRDefault="00BD5CFF"/>
    <w:p w14:paraId="20FDA1E8" w14:textId="7E0DCF57" w:rsidR="00BD5CFF" w:rsidRDefault="00BD5CFF"/>
    <w:p w14:paraId="72D831F1" w14:textId="5CCEC80A" w:rsidR="00BD5CFF" w:rsidRDefault="00BD5CFF"/>
    <w:p w14:paraId="03DCFF74" w14:textId="4AA0D702" w:rsidR="00BD5CFF" w:rsidRDefault="00BD5CFF"/>
    <w:p w14:paraId="17653594" w14:textId="77777777" w:rsidR="00BD5CFF" w:rsidRDefault="00BD5CFF"/>
    <w:p w14:paraId="77AC6A68" w14:textId="42914B33" w:rsidR="002D1EA6" w:rsidRDefault="002D1EA6"/>
    <w:p w14:paraId="5CB5D1EF" w14:textId="77777777" w:rsidR="00EF5F9C" w:rsidRDefault="00EF5F9C"/>
    <w:p w14:paraId="4643A23A" w14:textId="77777777" w:rsidR="00EF5F9C" w:rsidRDefault="00EF5F9C"/>
    <w:p w14:paraId="2BB37432" w14:textId="77777777" w:rsidR="00EF5F9C" w:rsidRDefault="00EF5F9C"/>
    <w:p w14:paraId="1E7D75F0" w14:textId="77777777" w:rsidR="00EF5F9C" w:rsidRDefault="00EF5F9C"/>
    <w:p w14:paraId="4E222E83" w14:textId="77777777" w:rsidR="00EF5F9C" w:rsidRDefault="00EF5F9C"/>
    <w:p w14:paraId="105F2585" w14:textId="77777777" w:rsidR="00EF5F9C" w:rsidRDefault="00EF5F9C"/>
    <w:p w14:paraId="2D2F0F32" w14:textId="77777777" w:rsidR="00EF5F9C" w:rsidRDefault="00EF5F9C"/>
    <w:p w14:paraId="0166CDA1" w14:textId="77777777" w:rsidR="00EF5F9C" w:rsidRDefault="00EF5F9C"/>
    <w:p w14:paraId="5FEB5282" w14:textId="77777777" w:rsidR="00EF5F9C" w:rsidRDefault="00EF5F9C"/>
    <w:p w14:paraId="61C927D5" w14:textId="77777777" w:rsidR="00EF5F9C" w:rsidRDefault="00EF5F9C"/>
    <w:p w14:paraId="63C7BFA5" w14:textId="77777777" w:rsidR="00EF5F9C" w:rsidRPr="00B47448" w:rsidRDefault="00EF5F9C" w:rsidP="00EF5F9C">
      <w:pPr>
        <w:pStyle w:val="BlockText"/>
        <w:spacing w:before="0"/>
        <w:ind w:left="0"/>
        <w:jc w:val="center"/>
        <w:rPr>
          <w:rFonts w:ascii="Arial" w:hAnsi="Arial" w:cs="Arial"/>
          <w:b/>
          <w:szCs w:val="28"/>
        </w:rPr>
      </w:pPr>
      <w:r w:rsidRPr="00B47448">
        <w:rPr>
          <w:rFonts w:ascii="Arial" w:hAnsi="Arial" w:cs="Arial"/>
          <w:b/>
          <w:szCs w:val="28"/>
        </w:rPr>
        <w:t>Governing Body</w:t>
      </w:r>
      <w:r>
        <w:rPr>
          <w:rFonts w:ascii="Arial" w:hAnsi="Arial" w:cs="Arial"/>
          <w:b/>
          <w:szCs w:val="28"/>
        </w:rPr>
        <w:t xml:space="preserve"> Meeting to C</w:t>
      </w:r>
      <w:r w:rsidRPr="00B47448">
        <w:rPr>
          <w:rFonts w:ascii="Arial" w:hAnsi="Arial" w:cs="Arial"/>
          <w:b/>
          <w:szCs w:val="28"/>
        </w:rPr>
        <w:t>onsider Exclusion</w:t>
      </w:r>
    </w:p>
    <w:p w14:paraId="01100027" w14:textId="77777777" w:rsidR="00EF5F9C" w:rsidRDefault="00EF5F9C" w:rsidP="00EF5F9C">
      <w:pPr>
        <w:pStyle w:val="BlockText"/>
        <w:spacing w:before="0"/>
        <w:ind w:left="0"/>
        <w:jc w:val="center"/>
        <w:rPr>
          <w:rFonts w:ascii="Arial" w:hAnsi="Arial" w:cs="Arial"/>
          <w:b/>
          <w:sz w:val="32"/>
          <w:szCs w:val="32"/>
        </w:rPr>
      </w:pPr>
    </w:p>
    <w:p w14:paraId="5DE27829" w14:textId="77777777" w:rsidR="00EF5F9C" w:rsidRDefault="00EF5F9C" w:rsidP="00EF5F9C">
      <w:pPr>
        <w:pStyle w:val="BlockText"/>
        <w:tabs>
          <w:tab w:val="num" w:pos="1260"/>
        </w:tabs>
        <w:spacing w:before="0"/>
        <w:ind w:left="0"/>
        <w:rPr>
          <w:rFonts w:ascii="Arial" w:hAnsi="Arial" w:cs="Arial"/>
          <w:b/>
          <w:sz w:val="24"/>
          <w:szCs w:val="24"/>
        </w:rPr>
      </w:pPr>
    </w:p>
    <w:p w14:paraId="5428AC3D" w14:textId="77777777" w:rsidR="00EF5F9C" w:rsidRPr="00B47448" w:rsidRDefault="00EF5F9C" w:rsidP="00EF5F9C">
      <w:pPr>
        <w:pStyle w:val="BlockText"/>
        <w:tabs>
          <w:tab w:val="num" w:pos="1260"/>
        </w:tabs>
        <w:spacing w:before="0"/>
        <w:ind w:left="0"/>
        <w:rPr>
          <w:rFonts w:ascii="Arial" w:hAnsi="Arial" w:cs="Arial"/>
          <w:b/>
          <w:sz w:val="24"/>
          <w:szCs w:val="24"/>
        </w:rPr>
      </w:pPr>
      <w:r>
        <w:rPr>
          <w:rFonts w:ascii="Arial" w:hAnsi="Arial" w:cs="Arial"/>
          <w:b/>
          <w:sz w:val="24"/>
          <w:szCs w:val="24"/>
        </w:rPr>
        <w:t xml:space="preserve">PLEASE NOTE: </w:t>
      </w:r>
      <w:r w:rsidRPr="00B47448">
        <w:rPr>
          <w:rFonts w:ascii="Arial" w:hAnsi="Arial" w:cs="Arial"/>
          <w:b/>
          <w:sz w:val="24"/>
          <w:szCs w:val="24"/>
        </w:rPr>
        <w:t xml:space="preserve">The Governing Body will not have discussed the exclusion with any party prior to the start of the meeting.  </w:t>
      </w:r>
    </w:p>
    <w:tbl>
      <w:tblPr>
        <w:tblStyle w:val="GridTable1Light-Accent1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EF5F9C" w14:paraId="484E353B" w14:textId="77777777" w:rsidTr="00C74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bottom w:val="none" w:sz="0" w:space="0" w:color="auto"/>
            </w:tcBorders>
          </w:tcPr>
          <w:p w14:paraId="37648251" w14:textId="77777777" w:rsidR="00EF5F9C" w:rsidRDefault="00EF5F9C" w:rsidP="00C74D63">
            <w:pPr>
              <w:pStyle w:val="BlockText"/>
              <w:tabs>
                <w:tab w:val="num" w:pos="1260"/>
              </w:tabs>
              <w:spacing w:before="0"/>
              <w:ind w:left="0"/>
              <w:rPr>
                <w:rFonts w:ascii="Arial" w:hAnsi="Arial" w:cs="Arial"/>
                <w:b w:val="0"/>
                <w:sz w:val="24"/>
                <w:szCs w:val="24"/>
              </w:rPr>
            </w:pPr>
          </w:p>
          <w:p w14:paraId="25E83552" w14:textId="77777777" w:rsidR="00EF5F9C" w:rsidRPr="00B47448" w:rsidRDefault="00EF5F9C" w:rsidP="00C74D63">
            <w:pPr>
              <w:pStyle w:val="BlockText"/>
              <w:tabs>
                <w:tab w:val="num" w:pos="1260"/>
              </w:tabs>
              <w:spacing w:before="0"/>
              <w:ind w:left="0"/>
              <w:rPr>
                <w:rFonts w:ascii="Arial" w:hAnsi="Arial" w:cs="Arial"/>
                <w:b w:val="0"/>
                <w:sz w:val="24"/>
                <w:szCs w:val="24"/>
              </w:rPr>
            </w:pPr>
            <w:r w:rsidRPr="00B47448">
              <w:rPr>
                <w:rFonts w:ascii="Arial" w:hAnsi="Arial" w:cs="Arial"/>
                <w:b w:val="0"/>
                <w:sz w:val="24"/>
                <w:szCs w:val="24"/>
              </w:rPr>
              <w:t>The Clerk meets with the Governing Body</w:t>
            </w:r>
            <w:r>
              <w:rPr>
                <w:rFonts w:ascii="Arial" w:hAnsi="Arial" w:cs="Arial"/>
                <w:b w:val="0"/>
                <w:sz w:val="24"/>
                <w:szCs w:val="24"/>
              </w:rPr>
              <w:t xml:space="preserve"> and</w:t>
            </w:r>
            <w:r w:rsidRPr="00B47448">
              <w:rPr>
                <w:rFonts w:ascii="Arial" w:hAnsi="Arial" w:cs="Arial"/>
                <w:b w:val="0"/>
                <w:sz w:val="24"/>
                <w:szCs w:val="24"/>
              </w:rPr>
              <w:t xml:space="preserve"> explains the process, answers questions and </w:t>
            </w:r>
            <w:r>
              <w:rPr>
                <w:rFonts w:ascii="Arial" w:hAnsi="Arial" w:cs="Arial"/>
                <w:b w:val="0"/>
                <w:sz w:val="24"/>
                <w:szCs w:val="24"/>
              </w:rPr>
              <w:t>seeks</w:t>
            </w:r>
            <w:r w:rsidRPr="00B47448">
              <w:rPr>
                <w:rFonts w:ascii="Arial" w:hAnsi="Arial" w:cs="Arial"/>
                <w:b w:val="0"/>
                <w:sz w:val="24"/>
                <w:szCs w:val="24"/>
              </w:rPr>
              <w:t xml:space="preserve"> nominations </w:t>
            </w:r>
            <w:r>
              <w:rPr>
                <w:rFonts w:ascii="Arial" w:hAnsi="Arial" w:cs="Arial"/>
                <w:b w:val="0"/>
                <w:sz w:val="24"/>
                <w:szCs w:val="24"/>
              </w:rPr>
              <w:t>for a</w:t>
            </w:r>
            <w:r w:rsidRPr="00B47448">
              <w:rPr>
                <w:rFonts w:ascii="Arial" w:hAnsi="Arial" w:cs="Arial"/>
                <w:b w:val="0"/>
                <w:sz w:val="24"/>
                <w:szCs w:val="24"/>
              </w:rPr>
              <w:t xml:space="preserve"> Chair if one is not already appointed.</w:t>
            </w:r>
          </w:p>
          <w:p w14:paraId="585240BC" w14:textId="77777777" w:rsidR="00EF5F9C" w:rsidRDefault="00EF5F9C" w:rsidP="00C74D63">
            <w:pPr>
              <w:pStyle w:val="BlockText"/>
              <w:tabs>
                <w:tab w:val="num" w:pos="1260"/>
              </w:tabs>
              <w:spacing w:before="0"/>
              <w:rPr>
                <w:rFonts w:ascii="Arial" w:hAnsi="Arial" w:cs="Arial"/>
                <w:sz w:val="24"/>
                <w:szCs w:val="24"/>
              </w:rPr>
            </w:pPr>
          </w:p>
          <w:p w14:paraId="668A641B" w14:textId="77777777" w:rsidR="00EF5F9C" w:rsidRPr="00B47448" w:rsidRDefault="00EF5F9C" w:rsidP="00C74D63">
            <w:pPr>
              <w:pStyle w:val="BlockText"/>
              <w:tabs>
                <w:tab w:val="num" w:pos="1260"/>
              </w:tabs>
              <w:spacing w:before="0"/>
              <w:ind w:left="0"/>
              <w:rPr>
                <w:rFonts w:ascii="Arial" w:hAnsi="Arial" w:cs="Arial"/>
                <w:b w:val="0"/>
                <w:sz w:val="24"/>
                <w:szCs w:val="24"/>
              </w:rPr>
            </w:pPr>
            <w:r w:rsidRPr="00B47448">
              <w:rPr>
                <w:rFonts w:ascii="Arial" w:hAnsi="Arial" w:cs="Arial"/>
                <w:b w:val="0"/>
                <w:sz w:val="24"/>
                <w:szCs w:val="24"/>
              </w:rPr>
              <w:t xml:space="preserve">The Clerk </w:t>
            </w:r>
            <w:r>
              <w:rPr>
                <w:rFonts w:ascii="Arial" w:hAnsi="Arial" w:cs="Arial"/>
                <w:b w:val="0"/>
                <w:sz w:val="24"/>
                <w:szCs w:val="24"/>
              </w:rPr>
              <w:t>leads</w:t>
            </w:r>
            <w:r w:rsidRPr="00B47448">
              <w:rPr>
                <w:rFonts w:ascii="Arial" w:hAnsi="Arial" w:cs="Arial"/>
                <w:b w:val="0"/>
                <w:sz w:val="24"/>
                <w:szCs w:val="24"/>
              </w:rPr>
              <w:t xml:space="preserve"> in the parent(s), head teacher and</w:t>
            </w:r>
            <w:r>
              <w:rPr>
                <w:rFonts w:ascii="Arial" w:hAnsi="Arial" w:cs="Arial"/>
                <w:b w:val="0"/>
                <w:sz w:val="24"/>
                <w:szCs w:val="24"/>
              </w:rPr>
              <w:t xml:space="preserve"> any</w:t>
            </w:r>
            <w:r w:rsidRPr="00B47448">
              <w:rPr>
                <w:rFonts w:ascii="Arial" w:hAnsi="Arial" w:cs="Arial"/>
                <w:b w:val="0"/>
                <w:sz w:val="24"/>
                <w:szCs w:val="24"/>
              </w:rPr>
              <w:t xml:space="preserve"> others attending</w:t>
            </w:r>
            <w:r>
              <w:rPr>
                <w:rFonts w:ascii="Arial" w:hAnsi="Arial" w:cs="Arial"/>
                <w:b w:val="0"/>
                <w:sz w:val="24"/>
                <w:szCs w:val="24"/>
              </w:rPr>
              <w:t xml:space="preserve"> the Meeting</w:t>
            </w:r>
            <w:r w:rsidRPr="00B47448">
              <w:rPr>
                <w:rFonts w:ascii="Arial" w:hAnsi="Arial" w:cs="Arial"/>
                <w:b w:val="0"/>
                <w:sz w:val="24"/>
                <w:szCs w:val="24"/>
              </w:rPr>
              <w:t>.</w:t>
            </w:r>
          </w:p>
          <w:p w14:paraId="662F4AA8" w14:textId="77777777" w:rsidR="00EF5F9C" w:rsidRDefault="00EF5F9C" w:rsidP="00C74D63">
            <w:pPr>
              <w:pStyle w:val="BlockText"/>
              <w:tabs>
                <w:tab w:val="num" w:pos="1260"/>
              </w:tabs>
              <w:spacing w:before="0"/>
              <w:rPr>
                <w:rFonts w:ascii="Arial" w:hAnsi="Arial" w:cs="Arial"/>
                <w:sz w:val="24"/>
                <w:szCs w:val="24"/>
              </w:rPr>
            </w:pPr>
          </w:p>
          <w:p w14:paraId="3F4FE99F" w14:textId="77777777" w:rsidR="00EF5F9C" w:rsidRPr="00B47448" w:rsidRDefault="00EF5F9C" w:rsidP="00C74D63">
            <w:pPr>
              <w:pStyle w:val="BlockText"/>
              <w:tabs>
                <w:tab w:val="num" w:pos="1260"/>
              </w:tabs>
              <w:spacing w:before="0"/>
              <w:ind w:left="0"/>
              <w:rPr>
                <w:rFonts w:ascii="Arial" w:hAnsi="Arial" w:cs="Arial"/>
                <w:b w:val="0"/>
                <w:sz w:val="24"/>
                <w:szCs w:val="24"/>
              </w:rPr>
            </w:pPr>
            <w:r w:rsidRPr="00B47448">
              <w:rPr>
                <w:rFonts w:ascii="Arial" w:hAnsi="Arial" w:cs="Arial"/>
                <w:b w:val="0"/>
                <w:sz w:val="24"/>
                <w:szCs w:val="24"/>
              </w:rPr>
              <w:t xml:space="preserve">The head teacher, parents and all others attending will enter and leave the </w:t>
            </w:r>
            <w:r>
              <w:rPr>
                <w:rFonts w:ascii="Arial" w:hAnsi="Arial" w:cs="Arial"/>
                <w:b w:val="0"/>
                <w:sz w:val="24"/>
                <w:szCs w:val="24"/>
              </w:rPr>
              <w:t>M</w:t>
            </w:r>
            <w:r w:rsidRPr="00B47448">
              <w:rPr>
                <w:rFonts w:ascii="Arial" w:hAnsi="Arial" w:cs="Arial"/>
                <w:b w:val="0"/>
                <w:sz w:val="24"/>
                <w:szCs w:val="24"/>
              </w:rPr>
              <w:t xml:space="preserve">eeting at the same time.  </w:t>
            </w:r>
          </w:p>
          <w:p w14:paraId="77C24363" w14:textId="77777777" w:rsidR="00EF5F9C" w:rsidRDefault="00EF5F9C" w:rsidP="00C74D63">
            <w:pPr>
              <w:pStyle w:val="BlockText"/>
              <w:tabs>
                <w:tab w:val="num" w:pos="1260"/>
              </w:tabs>
              <w:spacing w:before="0"/>
              <w:rPr>
                <w:rFonts w:ascii="Arial" w:hAnsi="Arial" w:cs="Arial"/>
                <w:sz w:val="24"/>
                <w:szCs w:val="24"/>
              </w:rPr>
            </w:pPr>
          </w:p>
          <w:p w14:paraId="72A029DE" w14:textId="77777777" w:rsidR="00EF5F9C" w:rsidRPr="00B47448" w:rsidRDefault="00EF5F9C" w:rsidP="00C74D63">
            <w:pPr>
              <w:pStyle w:val="BlockText"/>
              <w:tabs>
                <w:tab w:val="num" w:pos="1260"/>
              </w:tabs>
              <w:spacing w:before="0"/>
              <w:ind w:left="0"/>
              <w:rPr>
                <w:rFonts w:ascii="Arial" w:hAnsi="Arial" w:cs="Arial"/>
                <w:b w:val="0"/>
                <w:sz w:val="24"/>
                <w:szCs w:val="24"/>
              </w:rPr>
            </w:pPr>
            <w:r w:rsidRPr="00B47448">
              <w:rPr>
                <w:rFonts w:ascii="Arial" w:hAnsi="Arial" w:cs="Arial"/>
                <w:b w:val="0"/>
                <w:sz w:val="24"/>
                <w:szCs w:val="24"/>
              </w:rPr>
              <w:t>The C</w:t>
            </w:r>
            <w:r>
              <w:rPr>
                <w:rFonts w:ascii="Arial" w:hAnsi="Arial" w:cs="Arial"/>
                <w:b w:val="0"/>
                <w:sz w:val="24"/>
                <w:szCs w:val="24"/>
              </w:rPr>
              <w:t>hair</w:t>
            </w:r>
            <w:r w:rsidRPr="00B47448">
              <w:rPr>
                <w:rFonts w:ascii="Arial" w:hAnsi="Arial" w:cs="Arial"/>
                <w:b w:val="0"/>
                <w:sz w:val="24"/>
                <w:szCs w:val="24"/>
              </w:rPr>
              <w:t xml:space="preserve"> makes introductions, explains the purpose and the order of the </w:t>
            </w:r>
            <w:r>
              <w:rPr>
                <w:rFonts w:ascii="Arial" w:hAnsi="Arial" w:cs="Arial"/>
                <w:b w:val="0"/>
                <w:sz w:val="24"/>
                <w:szCs w:val="24"/>
              </w:rPr>
              <w:t>M</w:t>
            </w:r>
            <w:r w:rsidRPr="00B47448">
              <w:rPr>
                <w:rFonts w:ascii="Arial" w:hAnsi="Arial" w:cs="Arial"/>
                <w:b w:val="0"/>
                <w:sz w:val="24"/>
                <w:szCs w:val="24"/>
              </w:rPr>
              <w:t>eeting before handing over to the Chair.</w:t>
            </w:r>
          </w:p>
          <w:p w14:paraId="05732210" w14:textId="77777777" w:rsidR="00EF5F9C" w:rsidRDefault="00EF5F9C" w:rsidP="00C74D63">
            <w:pPr>
              <w:pStyle w:val="BlockText"/>
              <w:tabs>
                <w:tab w:val="num" w:pos="1260"/>
              </w:tabs>
              <w:spacing w:before="0"/>
              <w:rPr>
                <w:rFonts w:ascii="Arial" w:hAnsi="Arial" w:cs="Arial"/>
                <w:sz w:val="24"/>
                <w:szCs w:val="24"/>
              </w:rPr>
            </w:pPr>
          </w:p>
          <w:p w14:paraId="2CEE6F65" w14:textId="77777777" w:rsidR="00EF5F9C" w:rsidRDefault="00EF5F9C" w:rsidP="00C74D63">
            <w:pPr>
              <w:pStyle w:val="BlockText"/>
              <w:tabs>
                <w:tab w:val="num" w:pos="1260"/>
              </w:tabs>
              <w:spacing w:before="0"/>
              <w:ind w:left="0"/>
              <w:rPr>
                <w:rFonts w:ascii="Arial" w:hAnsi="Arial" w:cs="Arial"/>
                <w:sz w:val="24"/>
                <w:szCs w:val="24"/>
              </w:rPr>
            </w:pPr>
            <w:r w:rsidRPr="00776B56">
              <w:rPr>
                <w:rFonts w:ascii="Arial" w:hAnsi="Arial" w:cs="Arial"/>
                <w:sz w:val="24"/>
                <w:szCs w:val="24"/>
              </w:rPr>
              <w:t>Order of the Meeting:</w:t>
            </w:r>
          </w:p>
          <w:p w14:paraId="52343647" w14:textId="77777777" w:rsidR="00EF5F9C" w:rsidRDefault="00EF5F9C" w:rsidP="00C74D63">
            <w:pPr>
              <w:pStyle w:val="BlockText"/>
              <w:tabs>
                <w:tab w:val="num" w:pos="1260"/>
              </w:tabs>
              <w:spacing w:before="0"/>
              <w:ind w:left="0" w:right="0"/>
              <w:rPr>
                <w:rFonts w:ascii="Arial" w:hAnsi="Arial" w:cs="Arial"/>
                <w:sz w:val="24"/>
                <w:szCs w:val="24"/>
              </w:rPr>
            </w:pPr>
          </w:p>
          <w:p w14:paraId="381331A9" w14:textId="77777777" w:rsidR="00EF5F9C" w:rsidRDefault="00EF5F9C" w:rsidP="00C74D63">
            <w:pPr>
              <w:pStyle w:val="BlockText"/>
              <w:numPr>
                <w:ilvl w:val="0"/>
                <w:numId w:val="1"/>
              </w:numPr>
              <w:spacing w:before="0"/>
              <w:ind w:right="0"/>
              <w:rPr>
                <w:rFonts w:ascii="Arial" w:hAnsi="Arial" w:cs="Arial"/>
                <w:b w:val="0"/>
                <w:sz w:val="24"/>
                <w:szCs w:val="24"/>
              </w:rPr>
            </w:pPr>
            <w:r w:rsidRPr="00776B56">
              <w:rPr>
                <w:rFonts w:ascii="Arial" w:hAnsi="Arial" w:cs="Arial"/>
                <w:b w:val="0"/>
                <w:sz w:val="24"/>
                <w:szCs w:val="24"/>
              </w:rPr>
              <w:t>The head teacher explains the reason(s) for the exclusion and presents evidence.</w:t>
            </w:r>
          </w:p>
          <w:p w14:paraId="53650180" w14:textId="77777777" w:rsidR="00EF5F9C" w:rsidRDefault="00EF5F9C" w:rsidP="00C74D63">
            <w:pPr>
              <w:pStyle w:val="BlockText"/>
              <w:tabs>
                <w:tab w:val="num" w:pos="1260"/>
              </w:tabs>
              <w:spacing w:before="0"/>
              <w:ind w:left="0" w:right="0"/>
              <w:rPr>
                <w:rFonts w:ascii="Arial" w:hAnsi="Arial" w:cs="Arial"/>
                <w:b w:val="0"/>
                <w:sz w:val="24"/>
                <w:szCs w:val="24"/>
              </w:rPr>
            </w:pPr>
          </w:p>
          <w:p w14:paraId="64F774EC" w14:textId="77777777" w:rsidR="00EF5F9C" w:rsidRDefault="00EF5F9C" w:rsidP="00C74D63">
            <w:pPr>
              <w:pStyle w:val="BlockText"/>
              <w:numPr>
                <w:ilvl w:val="0"/>
                <w:numId w:val="1"/>
              </w:numPr>
              <w:spacing w:before="0"/>
              <w:rPr>
                <w:rFonts w:ascii="Arial" w:hAnsi="Arial" w:cs="Arial"/>
                <w:b w:val="0"/>
                <w:sz w:val="24"/>
                <w:szCs w:val="24"/>
              </w:rPr>
            </w:pPr>
            <w:r>
              <w:rPr>
                <w:rFonts w:ascii="Arial" w:hAnsi="Arial" w:cs="Arial"/>
                <w:b w:val="0"/>
                <w:sz w:val="24"/>
                <w:szCs w:val="24"/>
              </w:rPr>
              <w:t>P</w:t>
            </w:r>
            <w:r w:rsidRPr="00776B56">
              <w:rPr>
                <w:rFonts w:ascii="Arial" w:hAnsi="Arial" w:cs="Arial"/>
                <w:b w:val="0"/>
                <w:sz w:val="24"/>
                <w:szCs w:val="24"/>
              </w:rPr>
              <w:t>arent(s) may question the head teacher about the evidence</w:t>
            </w:r>
            <w:r>
              <w:rPr>
                <w:rFonts w:ascii="Arial" w:hAnsi="Arial" w:cs="Arial"/>
                <w:b w:val="0"/>
                <w:sz w:val="24"/>
                <w:szCs w:val="24"/>
              </w:rPr>
              <w:t xml:space="preserve"> which has been</w:t>
            </w:r>
            <w:r w:rsidRPr="00776B56">
              <w:rPr>
                <w:rFonts w:ascii="Arial" w:hAnsi="Arial" w:cs="Arial"/>
                <w:b w:val="0"/>
                <w:sz w:val="24"/>
                <w:szCs w:val="24"/>
              </w:rPr>
              <w:t xml:space="preserve"> presented</w:t>
            </w:r>
            <w:r>
              <w:rPr>
                <w:rFonts w:ascii="Arial" w:hAnsi="Arial" w:cs="Arial"/>
                <w:b w:val="0"/>
                <w:sz w:val="24"/>
                <w:szCs w:val="24"/>
              </w:rPr>
              <w:t>.</w:t>
            </w:r>
          </w:p>
          <w:p w14:paraId="044D7162" w14:textId="77777777" w:rsidR="00EF5F9C" w:rsidRDefault="00EF5F9C" w:rsidP="00C74D63">
            <w:pPr>
              <w:pStyle w:val="BlockText"/>
              <w:tabs>
                <w:tab w:val="num" w:pos="1260"/>
              </w:tabs>
              <w:spacing w:before="0"/>
              <w:ind w:left="0"/>
              <w:rPr>
                <w:rFonts w:ascii="Arial" w:hAnsi="Arial" w:cs="Arial"/>
                <w:b w:val="0"/>
                <w:sz w:val="24"/>
                <w:szCs w:val="24"/>
              </w:rPr>
            </w:pPr>
          </w:p>
          <w:p w14:paraId="2A036271" w14:textId="77777777" w:rsidR="00EF5F9C" w:rsidRDefault="00EF5F9C" w:rsidP="00C74D63">
            <w:pPr>
              <w:pStyle w:val="BlockText"/>
              <w:numPr>
                <w:ilvl w:val="0"/>
                <w:numId w:val="1"/>
              </w:numPr>
              <w:spacing w:before="0"/>
              <w:rPr>
                <w:rFonts w:ascii="Arial" w:hAnsi="Arial" w:cs="Arial"/>
                <w:b w:val="0"/>
                <w:sz w:val="24"/>
                <w:szCs w:val="24"/>
              </w:rPr>
            </w:pPr>
            <w:r w:rsidRPr="00776B56">
              <w:rPr>
                <w:rFonts w:ascii="Arial" w:hAnsi="Arial" w:cs="Arial"/>
                <w:b w:val="0"/>
                <w:sz w:val="24"/>
                <w:szCs w:val="24"/>
              </w:rPr>
              <w:t>The members of the Governing Body question the head teacher.</w:t>
            </w:r>
          </w:p>
          <w:p w14:paraId="5EE45879" w14:textId="77777777" w:rsidR="00EF5F9C" w:rsidRDefault="00EF5F9C" w:rsidP="00C74D63">
            <w:pPr>
              <w:pStyle w:val="BlockText"/>
              <w:tabs>
                <w:tab w:val="num" w:pos="1260"/>
              </w:tabs>
              <w:spacing w:before="0"/>
              <w:ind w:left="0"/>
              <w:rPr>
                <w:rFonts w:ascii="Arial" w:hAnsi="Arial" w:cs="Arial"/>
                <w:b w:val="0"/>
                <w:sz w:val="24"/>
                <w:szCs w:val="24"/>
              </w:rPr>
            </w:pPr>
          </w:p>
          <w:p w14:paraId="79230879" w14:textId="77777777" w:rsidR="00EF5F9C" w:rsidRDefault="00EF5F9C" w:rsidP="00C74D63">
            <w:pPr>
              <w:pStyle w:val="BlockText"/>
              <w:numPr>
                <w:ilvl w:val="0"/>
                <w:numId w:val="1"/>
              </w:numPr>
              <w:spacing w:before="0"/>
              <w:rPr>
                <w:rFonts w:ascii="Arial" w:hAnsi="Arial" w:cs="Arial"/>
                <w:b w:val="0"/>
                <w:sz w:val="24"/>
                <w:szCs w:val="24"/>
              </w:rPr>
            </w:pPr>
            <w:r>
              <w:rPr>
                <w:rFonts w:ascii="Arial" w:hAnsi="Arial" w:cs="Arial"/>
                <w:b w:val="0"/>
                <w:sz w:val="24"/>
                <w:szCs w:val="24"/>
              </w:rPr>
              <w:t>P</w:t>
            </w:r>
            <w:r w:rsidRPr="00776B56">
              <w:rPr>
                <w:rFonts w:ascii="Arial" w:hAnsi="Arial" w:cs="Arial"/>
                <w:b w:val="0"/>
                <w:sz w:val="24"/>
                <w:szCs w:val="24"/>
              </w:rPr>
              <w:t xml:space="preserve">arent(s) </w:t>
            </w:r>
            <w:r>
              <w:rPr>
                <w:rFonts w:ascii="Arial" w:hAnsi="Arial" w:cs="Arial"/>
                <w:b w:val="0"/>
                <w:sz w:val="24"/>
                <w:szCs w:val="24"/>
              </w:rPr>
              <w:t xml:space="preserve">will be invited to </w:t>
            </w:r>
            <w:r w:rsidRPr="00776B56">
              <w:rPr>
                <w:rFonts w:ascii="Arial" w:hAnsi="Arial" w:cs="Arial"/>
                <w:b w:val="0"/>
                <w:sz w:val="24"/>
                <w:szCs w:val="24"/>
              </w:rPr>
              <w:t>put their case forward.</w:t>
            </w:r>
          </w:p>
          <w:p w14:paraId="50090716" w14:textId="77777777" w:rsidR="00EF5F9C" w:rsidRDefault="00EF5F9C" w:rsidP="00C74D63">
            <w:pPr>
              <w:pStyle w:val="BlockText"/>
              <w:tabs>
                <w:tab w:val="num" w:pos="1260"/>
              </w:tabs>
              <w:spacing w:before="0"/>
              <w:ind w:left="0"/>
              <w:rPr>
                <w:rFonts w:ascii="Arial" w:hAnsi="Arial" w:cs="Arial"/>
                <w:b w:val="0"/>
                <w:sz w:val="24"/>
                <w:szCs w:val="24"/>
              </w:rPr>
            </w:pPr>
          </w:p>
          <w:p w14:paraId="0561BDDF" w14:textId="77777777" w:rsidR="00EF5F9C" w:rsidRDefault="00EF5F9C" w:rsidP="00C74D63">
            <w:pPr>
              <w:pStyle w:val="BlockText"/>
              <w:numPr>
                <w:ilvl w:val="0"/>
                <w:numId w:val="1"/>
              </w:numPr>
              <w:spacing w:before="0"/>
              <w:ind w:right="0"/>
              <w:rPr>
                <w:rFonts w:ascii="Arial" w:hAnsi="Arial" w:cs="Arial"/>
                <w:b w:val="0"/>
                <w:sz w:val="24"/>
                <w:szCs w:val="24"/>
              </w:rPr>
            </w:pPr>
            <w:r w:rsidRPr="00776B56">
              <w:rPr>
                <w:rFonts w:ascii="Arial" w:hAnsi="Arial" w:cs="Arial"/>
                <w:b w:val="0"/>
                <w:sz w:val="24"/>
                <w:szCs w:val="24"/>
              </w:rPr>
              <w:t>The head teacher may ask questions of the parent(s) about their case.</w:t>
            </w:r>
          </w:p>
          <w:p w14:paraId="11BDD68D" w14:textId="77777777" w:rsidR="00EF5F9C" w:rsidRDefault="00EF5F9C" w:rsidP="00C74D63">
            <w:pPr>
              <w:pStyle w:val="BlockText"/>
              <w:tabs>
                <w:tab w:val="num" w:pos="1260"/>
              </w:tabs>
              <w:spacing w:before="0"/>
              <w:ind w:left="0" w:right="0"/>
              <w:rPr>
                <w:rFonts w:ascii="Arial" w:hAnsi="Arial" w:cs="Arial"/>
                <w:b w:val="0"/>
                <w:sz w:val="24"/>
                <w:szCs w:val="24"/>
              </w:rPr>
            </w:pPr>
          </w:p>
          <w:p w14:paraId="3ADC9E17" w14:textId="77777777" w:rsidR="00EF5F9C" w:rsidRDefault="00EF5F9C" w:rsidP="00C74D63">
            <w:pPr>
              <w:pStyle w:val="BlockText"/>
              <w:numPr>
                <w:ilvl w:val="0"/>
                <w:numId w:val="1"/>
              </w:numPr>
              <w:spacing w:before="0"/>
              <w:rPr>
                <w:rFonts w:ascii="Arial" w:hAnsi="Arial" w:cs="Arial"/>
                <w:b w:val="0"/>
                <w:sz w:val="24"/>
                <w:szCs w:val="24"/>
              </w:rPr>
            </w:pPr>
            <w:r w:rsidRPr="00776B56">
              <w:rPr>
                <w:rFonts w:ascii="Arial" w:hAnsi="Arial" w:cs="Arial"/>
                <w:b w:val="0"/>
                <w:sz w:val="24"/>
                <w:szCs w:val="24"/>
              </w:rPr>
              <w:t>The members of the Governing Body may ask questions of the parent(s) about their case.</w:t>
            </w:r>
          </w:p>
          <w:p w14:paraId="3CA99B0B" w14:textId="77777777" w:rsidR="00EF5F9C" w:rsidRDefault="00EF5F9C" w:rsidP="00C74D63">
            <w:pPr>
              <w:pStyle w:val="BlockText"/>
              <w:tabs>
                <w:tab w:val="num" w:pos="1260"/>
              </w:tabs>
              <w:spacing w:before="0"/>
              <w:ind w:left="0"/>
              <w:rPr>
                <w:rFonts w:ascii="Arial" w:hAnsi="Arial" w:cs="Arial"/>
                <w:b w:val="0"/>
                <w:sz w:val="24"/>
                <w:szCs w:val="24"/>
              </w:rPr>
            </w:pPr>
          </w:p>
          <w:p w14:paraId="51ADC1CC" w14:textId="77777777" w:rsidR="00EF5F9C" w:rsidRDefault="00EF5F9C" w:rsidP="00C74D63">
            <w:pPr>
              <w:pStyle w:val="BlockText"/>
              <w:numPr>
                <w:ilvl w:val="0"/>
                <w:numId w:val="1"/>
              </w:numPr>
              <w:spacing w:before="0"/>
              <w:ind w:right="0"/>
              <w:rPr>
                <w:rFonts w:ascii="Arial" w:hAnsi="Arial" w:cs="Arial"/>
                <w:b w:val="0"/>
                <w:sz w:val="24"/>
                <w:szCs w:val="24"/>
              </w:rPr>
            </w:pPr>
            <w:r w:rsidRPr="00776B56">
              <w:rPr>
                <w:rFonts w:ascii="Arial" w:hAnsi="Arial" w:cs="Arial"/>
                <w:b w:val="0"/>
                <w:sz w:val="24"/>
                <w:szCs w:val="24"/>
              </w:rPr>
              <w:t>The Local Authority representative makes a statement.</w:t>
            </w:r>
          </w:p>
          <w:p w14:paraId="11F08FEB" w14:textId="77777777" w:rsidR="00EF5F9C" w:rsidRDefault="00EF5F9C" w:rsidP="00C74D63">
            <w:pPr>
              <w:pStyle w:val="BlockText"/>
              <w:tabs>
                <w:tab w:val="num" w:pos="1260"/>
              </w:tabs>
              <w:spacing w:before="0"/>
              <w:ind w:left="0"/>
              <w:rPr>
                <w:rFonts w:ascii="Arial" w:hAnsi="Arial" w:cs="Arial"/>
                <w:b w:val="0"/>
                <w:sz w:val="24"/>
                <w:szCs w:val="24"/>
              </w:rPr>
            </w:pPr>
          </w:p>
          <w:p w14:paraId="54CDF7EC" w14:textId="77777777" w:rsidR="00EF5F9C" w:rsidRDefault="00EF5F9C" w:rsidP="00C74D63">
            <w:pPr>
              <w:pStyle w:val="BlockText"/>
              <w:numPr>
                <w:ilvl w:val="0"/>
                <w:numId w:val="1"/>
              </w:numPr>
              <w:spacing w:before="0"/>
              <w:rPr>
                <w:rFonts w:ascii="Arial" w:hAnsi="Arial" w:cs="Arial"/>
                <w:b w:val="0"/>
                <w:sz w:val="24"/>
                <w:szCs w:val="24"/>
              </w:rPr>
            </w:pPr>
            <w:r w:rsidRPr="00776B56">
              <w:rPr>
                <w:rFonts w:ascii="Arial" w:hAnsi="Arial" w:cs="Arial"/>
                <w:b w:val="0"/>
                <w:sz w:val="24"/>
                <w:szCs w:val="24"/>
              </w:rPr>
              <w:t>The members of the Governing Body question the LA representative.</w:t>
            </w:r>
          </w:p>
          <w:p w14:paraId="7CACF27F" w14:textId="77777777" w:rsidR="00EF5F9C" w:rsidRDefault="00EF5F9C" w:rsidP="00C74D63">
            <w:pPr>
              <w:pStyle w:val="BlockText"/>
              <w:tabs>
                <w:tab w:val="num" w:pos="1260"/>
              </w:tabs>
              <w:spacing w:before="0"/>
              <w:ind w:left="0"/>
              <w:rPr>
                <w:rFonts w:ascii="Arial" w:hAnsi="Arial" w:cs="Arial"/>
                <w:b w:val="0"/>
                <w:sz w:val="24"/>
                <w:szCs w:val="24"/>
              </w:rPr>
            </w:pPr>
          </w:p>
          <w:p w14:paraId="11DFE335" w14:textId="77777777" w:rsidR="00EF5F9C" w:rsidRDefault="00EF5F9C" w:rsidP="00C74D63">
            <w:pPr>
              <w:pStyle w:val="BlockText"/>
              <w:numPr>
                <w:ilvl w:val="0"/>
                <w:numId w:val="1"/>
              </w:numPr>
              <w:spacing w:before="0"/>
              <w:rPr>
                <w:rFonts w:ascii="Arial" w:hAnsi="Arial" w:cs="Arial"/>
                <w:b w:val="0"/>
                <w:sz w:val="24"/>
                <w:szCs w:val="24"/>
              </w:rPr>
            </w:pPr>
            <w:r w:rsidRPr="00776B56">
              <w:rPr>
                <w:rFonts w:ascii="Arial" w:hAnsi="Arial" w:cs="Arial"/>
                <w:b w:val="0"/>
                <w:sz w:val="24"/>
                <w:szCs w:val="24"/>
              </w:rPr>
              <w:t>The head teacher sums up his/her case</w:t>
            </w:r>
            <w:r>
              <w:rPr>
                <w:rFonts w:ascii="Arial" w:hAnsi="Arial" w:cs="Arial"/>
                <w:b w:val="0"/>
                <w:sz w:val="24"/>
                <w:szCs w:val="24"/>
              </w:rPr>
              <w:t>.</w:t>
            </w:r>
          </w:p>
          <w:p w14:paraId="551C1F7A" w14:textId="77777777" w:rsidR="00EF5F9C" w:rsidRDefault="00EF5F9C" w:rsidP="00C74D63">
            <w:pPr>
              <w:pStyle w:val="BlockText"/>
              <w:tabs>
                <w:tab w:val="num" w:pos="1260"/>
              </w:tabs>
              <w:spacing w:before="0"/>
              <w:ind w:left="0"/>
              <w:rPr>
                <w:rFonts w:ascii="Arial" w:hAnsi="Arial" w:cs="Arial"/>
                <w:b w:val="0"/>
                <w:sz w:val="24"/>
                <w:szCs w:val="24"/>
              </w:rPr>
            </w:pPr>
          </w:p>
          <w:p w14:paraId="32F06024" w14:textId="77777777" w:rsidR="00EF5F9C" w:rsidRDefault="00EF5F9C" w:rsidP="00C74D63">
            <w:pPr>
              <w:pStyle w:val="BlockText"/>
              <w:numPr>
                <w:ilvl w:val="0"/>
                <w:numId w:val="1"/>
              </w:numPr>
              <w:spacing w:before="0"/>
              <w:rPr>
                <w:rFonts w:ascii="Arial" w:hAnsi="Arial" w:cs="Arial"/>
                <w:b w:val="0"/>
                <w:sz w:val="24"/>
                <w:szCs w:val="24"/>
              </w:rPr>
            </w:pPr>
            <w:r w:rsidRPr="00BB35A4">
              <w:rPr>
                <w:rFonts w:ascii="Arial" w:hAnsi="Arial" w:cs="Arial"/>
                <w:b w:val="0"/>
                <w:sz w:val="24"/>
                <w:szCs w:val="24"/>
              </w:rPr>
              <w:t>Parent(s) sum up their case</w:t>
            </w:r>
            <w:r>
              <w:rPr>
                <w:rFonts w:ascii="Arial" w:hAnsi="Arial" w:cs="Arial"/>
                <w:b w:val="0"/>
                <w:sz w:val="24"/>
                <w:szCs w:val="24"/>
              </w:rPr>
              <w:t>.</w:t>
            </w:r>
          </w:p>
          <w:p w14:paraId="4AA5103B" w14:textId="77777777" w:rsidR="00EF5F9C" w:rsidRDefault="00EF5F9C" w:rsidP="00C74D63">
            <w:pPr>
              <w:pStyle w:val="BlockText"/>
              <w:tabs>
                <w:tab w:val="num" w:pos="1260"/>
              </w:tabs>
              <w:spacing w:before="0"/>
              <w:ind w:left="0"/>
              <w:rPr>
                <w:rFonts w:ascii="Arial" w:hAnsi="Arial" w:cs="Arial"/>
                <w:b w:val="0"/>
                <w:sz w:val="24"/>
                <w:szCs w:val="24"/>
              </w:rPr>
            </w:pPr>
          </w:p>
          <w:p w14:paraId="396C8864" w14:textId="77777777" w:rsidR="00EF5F9C" w:rsidRDefault="00EF5F9C" w:rsidP="00C74D63">
            <w:pPr>
              <w:pStyle w:val="BlockText"/>
              <w:numPr>
                <w:ilvl w:val="0"/>
                <w:numId w:val="1"/>
              </w:numPr>
              <w:spacing w:before="0"/>
              <w:rPr>
                <w:rFonts w:ascii="Arial" w:hAnsi="Arial" w:cs="Arial"/>
                <w:b w:val="0"/>
                <w:sz w:val="24"/>
                <w:szCs w:val="24"/>
              </w:rPr>
            </w:pPr>
            <w:r>
              <w:rPr>
                <w:rFonts w:ascii="Arial" w:hAnsi="Arial" w:cs="Arial"/>
                <w:b w:val="0"/>
                <w:sz w:val="24"/>
                <w:szCs w:val="24"/>
              </w:rPr>
              <w:t>The Chair will close the Meeting and clarify how parties will be informed of their decision.</w:t>
            </w:r>
          </w:p>
          <w:p w14:paraId="13B93FD2" w14:textId="77777777" w:rsidR="00EF5F9C" w:rsidRDefault="00EF5F9C" w:rsidP="00C74D63">
            <w:pPr>
              <w:pStyle w:val="BlockText"/>
              <w:tabs>
                <w:tab w:val="num" w:pos="1260"/>
              </w:tabs>
              <w:spacing w:before="0"/>
              <w:ind w:left="0"/>
              <w:rPr>
                <w:rFonts w:ascii="Arial" w:hAnsi="Arial" w:cs="Arial"/>
                <w:b w:val="0"/>
                <w:sz w:val="24"/>
                <w:szCs w:val="24"/>
              </w:rPr>
            </w:pPr>
          </w:p>
          <w:p w14:paraId="44D20673" w14:textId="77777777" w:rsidR="00EF5F9C" w:rsidRPr="00BB35A4" w:rsidRDefault="00EF5F9C" w:rsidP="00C74D63">
            <w:pPr>
              <w:pStyle w:val="BlockText"/>
              <w:numPr>
                <w:ilvl w:val="0"/>
                <w:numId w:val="1"/>
              </w:numPr>
              <w:spacing w:before="0"/>
              <w:rPr>
                <w:rFonts w:ascii="Arial" w:hAnsi="Arial" w:cs="Arial"/>
                <w:b w:val="0"/>
                <w:sz w:val="24"/>
                <w:szCs w:val="24"/>
              </w:rPr>
            </w:pPr>
            <w:r>
              <w:rPr>
                <w:rFonts w:ascii="Arial" w:hAnsi="Arial" w:cs="Arial"/>
                <w:b w:val="0"/>
                <w:sz w:val="24"/>
                <w:szCs w:val="24"/>
              </w:rPr>
              <w:t>Members of the Committee will then discuss the case in private and come to a decision.</w:t>
            </w:r>
          </w:p>
        </w:tc>
      </w:tr>
    </w:tbl>
    <w:p w14:paraId="7D09FD2D" w14:textId="77777777" w:rsidR="00EF5F9C" w:rsidRDefault="00EF5F9C"/>
    <w:sectPr w:rsidR="00EF5F9C" w:rsidSect="00BD5CFF">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6DBF"/>
    <w:multiLevelType w:val="hybridMultilevel"/>
    <w:tmpl w:val="1C2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3"/>
    <w:rsid w:val="000024AB"/>
    <w:rsid w:val="00066DBC"/>
    <w:rsid w:val="00091A4D"/>
    <w:rsid w:val="000B4310"/>
    <w:rsid w:val="001A72F6"/>
    <w:rsid w:val="001E7AF2"/>
    <w:rsid w:val="002053BD"/>
    <w:rsid w:val="0022434F"/>
    <w:rsid w:val="00226E6B"/>
    <w:rsid w:val="0024772C"/>
    <w:rsid w:val="00270C9D"/>
    <w:rsid w:val="002D1EA6"/>
    <w:rsid w:val="002D528A"/>
    <w:rsid w:val="0031103E"/>
    <w:rsid w:val="00382394"/>
    <w:rsid w:val="003B48E0"/>
    <w:rsid w:val="003E14E9"/>
    <w:rsid w:val="003F79F0"/>
    <w:rsid w:val="004000D7"/>
    <w:rsid w:val="004B29D4"/>
    <w:rsid w:val="004F1865"/>
    <w:rsid w:val="00504E43"/>
    <w:rsid w:val="005501AB"/>
    <w:rsid w:val="00564C8A"/>
    <w:rsid w:val="005D7364"/>
    <w:rsid w:val="006203B3"/>
    <w:rsid w:val="00624041"/>
    <w:rsid w:val="006A7E5E"/>
    <w:rsid w:val="006E1DE1"/>
    <w:rsid w:val="006E7FC5"/>
    <w:rsid w:val="00743CA5"/>
    <w:rsid w:val="0076644B"/>
    <w:rsid w:val="007734E3"/>
    <w:rsid w:val="00774945"/>
    <w:rsid w:val="0078441E"/>
    <w:rsid w:val="007908F4"/>
    <w:rsid w:val="00792B40"/>
    <w:rsid w:val="007A431B"/>
    <w:rsid w:val="007C5CE8"/>
    <w:rsid w:val="007E7A3D"/>
    <w:rsid w:val="00852AFD"/>
    <w:rsid w:val="00853F8E"/>
    <w:rsid w:val="00867826"/>
    <w:rsid w:val="00977422"/>
    <w:rsid w:val="00986EC7"/>
    <w:rsid w:val="009905FD"/>
    <w:rsid w:val="009929B2"/>
    <w:rsid w:val="00997371"/>
    <w:rsid w:val="009A0A7A"/>
    <w:rsid w:val="009B391C"/>
    <w:rsid w:val="009B3A1E"/>
    <w:rsid w:val="00A609A7"/>
    <w:rsid w:val="00A64F96"/>
    <w:rsid w:val="00AB4F1B"/>
    <w:rsid w:val="00AD4EF6"/>
    <w:rsid w:val="00B55251"/>
    <w:rsid w:val="00B619F2"/>
    <w:rsid w:val="00BA222A"/>
    <w:rsid w:val="00BA7653"/>
    <w:rsid w:val="00BC2994"/>
    <w:rsid w:val="00BD5CFF"/>
    <w:rsid w:val="00C42194"/>
    <w:rsid w:val="00C4341A"/>
    <w:rsid w:val="00CC2C63"/>
    <w:rsid w:val="00D06A29"/>
    <w:rsid w:val="00D10107"/>
    <w:rsid w:val="00D31DCA"/>
    <w:rsid w:val="00D5263A"/>
    <w:rsid w:val="00DA14ED"/>
    <w:rsid w:val="00E14809"/>
    <w:rsid w:val="00E504F3"/>
    <w:rsid w:val="00E506F9"/>
    <w:rsid w:val="00E7338E"/>
    <w:rsid w:val="00EC3645"/>
    <w:rsid w:val="00EF2DD9"/>
    <w:rsid w:val="00EF5F9C"/>
    <w:rsid w:val="00F24343"/>
    <w:rsid w:val="00F35D77"/>
    <w:rsid w:val="00F67635"/>
    <w:rsid w:val="00F812A6"/>
    <w:rsid w:val="00FD3A85"/>
    <w:rsid w:val="00FE1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AAD3"/>
  <w15:docId w15:val="{8C951C0B-4BDD-413C-AA72-3FA90240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customStyle="1" w:styleId="FooterChar">
    <w:name w:val="Footer Char"/>
    <w:basedOn w:val="DefaultParagraphFont"/>
    <w:link w:val="Footer"/>
    <w:rsid w:val="00F24343"/>
    <w:rPr>
      <w:rFonts w:ascii="Times New Roman" w:eastAsia="Times New Roman" w:hAnsi="Times New Roman" w:cs="Times New Roman"/>
      <w:szCs w:val="20"/>
      <w:lang w:val="en-US"/>
    </w:rPr>
  </w:style>
  <w:style w:type="paragraph" w:styleId="BodyText2">
    <w:name w:val="Body Text 2"/>
    <w:basedOn w:val="Normal"/>
    <w:link w:val="BodyText2Char"/>
    <w:rsid w:val="002053BD"/>
    <w:rPr>
      <w:rFonts w:ascii="Lucida Bright" w:hAnsi="Lucida Bright" w:cs="Times New Roman"/>
      <w:b/>
      <w:bCs w:val="0"/>
      <w:sz w:val="22"/>
      <w:szCs w:val="20"/>
      <w:u w:val="single"/>
    </w:rPr>
  </w:style>
  <w:style w:type="character" w:customStyle="1" w:styleId="BodyText2Char">
    <w:name w:val="Body Text 2 Char"/>
    <w:basedOn w:val="DefaultParagraphFont"/>
    <w:link w:val="BodyText2"/>
    <w:rsid w:val="002053BD"/>
    <w:rPr>
      <w:rFonts w:ascii="Lucida Bright" w:eastAsia="Times New Roman" w:hAnsi="Lucida Bright" w:cs="Times New Roman"/>
      <w:b/>
      <w:sz w:val="22"/>
      <w:szCs w:val="20"/>
      <w:u w:val="single"/>
    </w:rPr>
  </w:style>
  <w:style w:type="paragraph" w:styleId="BodyText3">
    <w:name w:val="Body Text 3"/>
    <w:basedOn w:val="Normal"/>
    <w:link w:val="BodyText3Char"/>
    <w:uiPriority w:val="99"/>
    <w:semiHidden/>
    <w:unhideWhenUsed/>
    <w:rsid w:val="00A609A7"/>
    <w:pPr>
      <w:spacing w:after="120"/>
    </w:pPr>
    <w:rPr>
      <w:sz w:val="16"/>
      <w:szCs w:val="16"/>
    </w:rPr>
  </w:style>
  <w:style w:type="character" w:customStyle="1" w:styleId="BodyText3Char">
    <w:name w:val="Body Text 3 Char"/>
    <w:basedOn w:val="DefaultParagraphFont"/>
    <w:link w:val="BodyText3"/>
    <w:uiPriority w:val="99"/>
    <w:semiHidden/>
    <w:rsid w:val="00A609A7"/>
    <w:rPr>
      <w:rFonts w:eastAsia="Times New Roman"/>
      <w:bCs/>
      <w:sz w:val="16"/>
      <w:szCs w:val="16"/>
    </w:rPr>
  </w:style>
  <w:style w:type="paragraph" w:styleId="BlockText">
    <w:name w:val="Block Text"/>
    <w:basedOn w:val="Normal"/>
    <w:unhideWhenUsed/>
    <w:rsid w:val="00B55251"/>
    <w:pPr>
      <w:spacing w:before="111"/>
      <w:ind w:left="140" w:right="140"/>
    </w:pPr>
    <w:rPr>
      <w:rFonts w:ascii="Times New Roman" w:hAnsi="Times New Roman" w:cs="Times New Roman"/>
      <w:bCs w:val="0"/>
      <w:sz w:val="28"/>
      <w:szCs w:val="20"/>
    </w:rPr>
  </w:style>
  <w:style w:type="table" w:styleId="TableGrid">
    <w:name w:val="Table Grid"/>
    <w:basedOn w:val="TableNormal"/>
    <w:uiPriority w:val="59"/>
    <w:rsid w:val="00B55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371"/>
    <w:pPr>
      <w:ind w:left="720"/>
      <w:contextualSpacing/>
    </w:pPr>
  </w:style>
  <w:style w:type="table" w:customStyle="1" w:styleId="GridTable1Light-Accent11">
    <w:name w:val="Grid Table 1 Light - Accent 11"/>
    <w:basedOn w:val="TableNormal"/>
    <w:uiPriority w:val="46"/>
    <w:rsid w:val="00CC2C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F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38">
      <w:bodyDiv w:val="1"/>
      <w:marLeft w:val="0"/>
      <w:marRight w:val="0"/>
      <w:marTop w:val="0"/>
      <w:marBottom w:val="0"/>
      <w:divBdr>
        <w:top w:val="none" w:sz="0" w:space="0" w:color="auto"/>
        <w:left w:val="none" w:sz="0" w:space="0" w:color="auto"/>
        <w:bottom w:val="none" w:sz="0" w:space="0" w:color="auto"/>
        <w:right w:val="none" w:sz="0" w:space="0" w:color="auto"/>
      </w:divBdr>
    </w:div>
    <w:div w:id="266474301">
      <w:bodyDiv w:val="1"/>
      <w:marLeft w:val="0"/>
      <w:marRight w:val="0"/>
      <w:marTop w:val="0"/>
      <w:marBottom w:val="0"/>
      <w:divBdr>
        <w:top w:val="none" w:sz="0" w:space="0" w:color="auto"/>
        <w:left w:val="none" w:sz="0" w:space="0" w:color="auto"/>
        <w:bottom w:val="none" w:sz="0" w:space="0" w:color="auto"/>
        <w:right w:val="none" w:sz="0" w:space="0" w:color="auto"/>
      </w:divBdr>
    </w:div>
    <w:div w:id="439840736">
      <w:bodyDiv w:val="1"/>
      <w:marLeft w:val="0"/>
      <w:marRight w:val="0"/>
      <w:marTop w:val="0"/>
      <w:marBottom w:val="0"/>
      <w:divBdr>
        <w:top w:val="none" w:sz="0" w:space="0" w:color="auto"/>
        <w:left w:val="none" w:sz="0" w:space="0" w:color="auto"/>
        <w:bottom w:val="none" w:sz="0" w:space="0" w:color="auto"/>
        <w:right w:val="none" w:sz="0" w:space="0" w:color="auto"/>
      </w:divBdr>
    </w:div>
    <w:div w:id="544562830">
      <w:bodyDiv w:val="1"/>
      <w:marLeft w:val="0"/>
      <w:marRight w:val="0"/>
      <w:marTop w:val="0"/>
      <w:marBottom w:val="0"/>
      <w:divBdr>
        <w:top w:val="none" w:sz="0" w:space="0" w:color="auto"/>
        <w:left w:val="none" w:sz="0" w:space="0" w:color="auto"/>
        <w:bottom w:val="none" w:sz="0" w:space="0" w:color="auto"/>
        <w:right w:val="none" w:sz="0" w:space="0" w:color="auto"/>
      </w:divBdr>
    </w:div>
    <w:div w:id="748650404">
      <w:bodyDiv w:val="1"/>
      <w:marLeft w:val="0"/>
      <w:marRight w:val="0"/>
      <w:marTop w:val="0"/>
      <w:marBottom w:val="0"/>
      <w:divBdr>
        <w:top w:val="none" w:sz="0" w:space="0" w:color="auto"/>
        <w:left w:val="none" w:sz="0" w:space="0" w:color="auto"/>
        <w:bottom w:val="none" w:sz="0" w:space="0" w:color="auto"/>
        <w:right w:val="none" w:sz="0" w:space="0" w:color="auto"/>
      </w:divBdr>
    </w:div>
    <w:div w:id="1149247558">
      <w:bodyDiv w:val="1"/>
      <w:marLeft w:val="0"/>
      <w:marRight w:val="0"/>
      <w:marTop w:val="0"/>
      <w:marBottom w:val="0"/>
      <w:divBdr>
        <w:top w:val="none" w:sz="0" w:space="0" w:color="auto"/>
        <w:left w:val="none" w:sz="0" w:space="0" w:color="auto"/>
        <w:bottom w:val="none" w:sz="0" w:space="0" w:color="auto"/>
        <w:right w:val="none" w:sz="0" w:space="0" w:color="auto"/>
      </w:divBdr>
    </w:div>
    <w:div w:id="1489904444">
      <w:bodyDiv w:val="1"/>
      <w:marLeft w:val="0"/>
      <w:marRight w:val="0"/>
      <w:marTop w:val="0"/>
      <w:marBottom w:val="0"/>
      <w:divBdr>
        <w:top w:val="none" w:sz="0" w:space="0" w:color="auto"/>
        <w:left w:val="none" w:sz="0" w:space="0" w:color="auto"/>
        <w:bottom w:val="none" w:sz="0" w:space="0" w:color="auto"/>
        <w:right w:val="none" w:sz="0" w:space="0" w:color="auto"/>
      </w:divBdr>
    </w:div>
    <w:div w:id="1663048316">
      <w:bodyDiv w:val="1"/>
      <w:marLeft w:val="0"/>
      <w:marRight w:val="0"/>
      <w:marTop w:val="0"/>
      <w:marBottom w:val="0"/>
      <w:divBdr>
        <w:top w:val="none" w:sz="0" w:space="0" w:color="auto"/>
        <w:left w:val="none" w:sz="0" w:space="0" w:color="auto"/>
        <w:bottom w:val="none" w:sz="0" w:space="0" w:color="auto"/>
        <w:right w:val="none" w:sz="0" w:space="0" w:color="auto"/>
      </w:divBdr>
    </w:div>
    <w:div w:id="1826848346">
      <w:bodyDiv w:val="1"/>
      <w:marLeft w:val="0"/>
      <w:marRight w:val="0"/>
      <w:marTop w:val="0"/>
      <w:marBottom w:val="0"/>
      <w:divBdr>
        <w:top w:val="none" w:sz="0" w:space="0" w:color="auto"/>
        <w:left w:val="none" w:sz="0" w:space="0" w:color="auto"/>
        <w:bottom w:val="none" w:sz="0" w:space="0" w:color="auto"/>
        <w:right w:val="none" w:sz="0" w:space="0" w:color="auto"/>
      </w:divBdr>
    </w:div>
    <w:div w:id="18768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rogers@sthelens.gov.uk" TargetMode="External"/><Relationship Id="rId13" Type="http://schemas.openxmlformats.org/officeDocument/2006/relationships/hyperlink" Target="https://www.gov.uk/school-discipline-exclusions/exclus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sea.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ce-ed.org.uk/" TargetMode="External"/><Relationship Id="rId4" Type="http://schemas.openxmlformats.org/officeDocument/2006/relationships/numbering" Target="numbering.xml"/><Relationship Id="rId9" Type="http://schemas.openxmlformats.org/officeDocument/2006/relationships/hyperlink" Target="https://childlawadvice.org.uk/information-pages/school-exclu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B556876F174541BDA8BC9DF9F2C2F8" ma:contentTypeVersion="16" ma:contentTypeDescription="Create a new document." ma:contentTypeScope="" ma:versionID="d2f009bafe763e910cba37c139b76bd4">
  <xsd:schema xmlns:xsd="http://www.w3.org/2001/XMLSchema" xmlns:xs="http://www.w3.org/2001/XMLSchema" xmlns:p="http://schemas.microsoft.com/office/2006/metadata/properties" xmlns:ns2="75a7cfd6-ada7-425b-9524-26ab5d966459" xmlns:ns3="016bd813-a207-45f3-b1d5-c0a68809e8af" targetNamespace="http://schemas.microsoft.com/office/2006/metadata/properties" ma:root="true" ma:fieldsID="ce775800ebec1d37c5e1facae73f4438" ns2:_="" ns3:_="">
    <xsd:import namespace="75a7cfd6-ada7-425b-9524-26ab5d966459"/>
    <xsd:import namespace="016bd813-a207-45f3-b1d5-c0a68809e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fd6-ada7-425b-9524-26ab5d966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bd813-a207-45f3-b1d5-c0a68809e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94aa8-72d4-4e3c-b09d-d7e78df252b4}" ma:internalName="TaxCatchAll" ma:showField="CatchAllData" ma:web="016bd813-a207-45f3-b1d5-c0a68809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a7cfd6-ada7-425b-9524-26ab5d966459">
      <Terms xmlns="http://schemas.microsoft.com/office/infopath/2007/PartnerControls"/>
    </lcf76f155ced4ddcb4097134ff3c332f>
    <TaxCatchAll xmlns="016bd813-a207-45f3-b1d5-c0a68809e8af" xsi:nil="true"/>
  </documentManagement>
</p:properties>
</file>

<file path=customXml/itemProps1.xml><?xml version="1.0" encoding="utf-8"?>
<ds:datastoreItem xmlns:ds="http://schemas.openxmlformats.org/officeDocument/2006/customXml" ds:itemID="{9DC8B25E-039B-4585-AC35-009F270EBA2C}">
  <ds:schemaRefs>
    <ds:schemaRef ds:uri="http://schemas.microsoft.com/sharepoint/v3/contenttype/forms"/>
  </ds:schemaRefs>
</ds:datastoreItem>
</file>

<file path=customXml/itemProps2.xml><?xml version="1.0" encoding="utf-8"?>
<ds:datastoreItem xmlns:ds="http://schemas.openxmlformats.org/officeDocument/2006/customXml" ds:itemID="{0C88A567-B617-4B58-91B4-A60EE8FF5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fd6-ada7-425b-9524-26ab5d966459"/>
    <ds:schemaRef ds:uri="016bd813-a207-45f3-b1d5-c0a68809e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56FC0-4FA0-44FD-A562-C6639E85BF91}">
  <ds:schemaRefs>
    <ds:schemaRef ds:uri="http://schemas.microsoft.com/office/2006/metadata/properties"/>
    <ds:schemaRef ds:uri="http://purl.org/dc/dcmitype/"/>
    <ds:schemaRef ds:uri="fb0c2dda-880a-44c6-ab50-eb1ddaa78adb"/>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9f4f9d9b-3461-452e-ba1a-17c7e764020f"/>
    <ds:schemaRef ds:uri="http://purl.org/dc/terms/"/>
    <ds:schemaRef ds:uri="75a7cfd6-ada7-425b-9524-26ab5d966459"/>
    <ds:schemaRef ds:uri="016bd813-a207-45f3-b1d5-c0a68809e8a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rachel.eccles</dc:creator>
  <cp:lastModifiedBy>Sarah Rogers</cp:lastModifiedBy>
  <cp:revision>6</cp:revision>
  <cp:lastPrinted>2015-01-27T15:09:00Z</cp:lastPrinted>
  <dcterms:created xsi:type="dcterms:W3CDTF">2022-07-28T13:11:00Z</dcterms:created>
  <dcterms:modified xsi:type="dcterms:W3CDTF">2023-11-01T09:38:00Z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0x010100E3B556876F174541BDA8BC9DF9F2C2F8</vt:lpwstr>
  </property>
  <property fmtid="{D5CDD505-2E9C-101B-9397-08002B2CF9AE}" pid="3" name="MediaServiceImageTags">
    <vt:lpwstr/>
  </property>
</Properties>
</file>